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spacing w:before="0" w:after="120"/>
        <w:ind w:hanging="0" w:left="0"/>
        <w:rPr/>
      </w:pPr>
      <w:r>
        <w:rPr/>
        <w:t>ANEXO 12 - FORMULÁRIO DE RECURSO</w:t>
      </w:r>
    </w:p>
    <w:p>
      <w:pPr>
        <w:pStyle w:val="Contedodoquadro"/>
        <w:tabs>
          <w:tab w:val="clear" w:pos="643"/>
          <w:tab w:val="left" w:pos="1249" w:leader="none"/>
        </w:tabs>
        <w:spacing w:before="6" w:after="0"/>
        <w:ind w:hanging="0" w:left="104"/>
        <w:jc w:val="right"/>
        <w:rPr>
          <w:sz w:val="20"/>
        </w:rPr>
      </w:pPr>
      <w:r>
        <w:rPr>
          <w:sz w:val="20"/>
        </w:rPr>
        <w:t>Fl.</w:t>
      </w:r>
      <w:r>
        <w:rPr>
          <w:spacing w:val="-4"/>
          <w:sz w:val="20"/>
        </w:rPr>
        <w:t xml:space="preserve"> </w:t>
      </w:r>
      <w:r>
        <w:rPr>
          <w:sz w:val="20"/>
        </w:rPr>
        <w:t xml:space="preserve">nº </w:t>
      </w:r>
      <w:r>
        <w:rPr>
          <w:w w:val="99"/>
          <w:sz w:val="20"/>
          <w:u w:val="single"/>
        </w:rPr>
        <w:t xml:space="preserve"> </w:t>
      </w:r>
      <w:r>
        <w:rPr>
          <w:sz w:val="20"/>
          <w:u w:val="single"/>
        </w:rPr>
        <w:tab/>
      </w:r>
    </w:p>
    <w:p>
      <w:pPr>
        <w:pStyle w:val="Contedodoquadro"/>
        <w:tabs>
          <w:tab w:val="clear" w:pos="643"/>
          <w:tab w:val="left" w:pos="1249" w:leader="none"/>
        </w:tabs>
        <w:spacing w:before="6" w:after="0"/>
        <w:ind w:hanging="0" w:left="104"/>
        <w:jc w:val="right"/>
        <w:rPr>
          <w:sz w:val="20"/>
        </w:rPr>
      </w:pPr>
      <w:r>
        <w:rPr>
          <w:sz w:val="20"/>
        </w:rPr>
      </w:r>
    </w:p>
    <w:p>
      <w:pPr>
        <w:pStyle w:val="Normal"/>
        <w:rPr>
          <w:b/>
          <w:bCs/>
        </w:rPr>
      </w:pPr>
      <w:r>
        <w:rPr>
          <w:b/>
          <w:bCs/>
        </w:rPr>
        <w:t>EDITAL 09/2023 - PPGCS/UFAL</w:t>
      </w:r>
    </w:p>
    <w:p>
      <w:pPr>
        <w:pStyle w:val="Normal"/>
        <w:rPr/>
      </w:pPr>
      <w:r>
        <w:rPr/>
        <w:t xml:space="preserve">I. </w:t>
      </w:r>
      <w:r>
        <w:rPr>
          <w:b/>
          <w:bCs/>
        </w:rPr>
        <w:t>DADOS E PROTOCOLO DO RECURSO:</w:t>
      </w:r>
    </w:p>
    <w:p>
      <w:pPr>
        <w:pStyle w:val="Normal"/>
        <w:ind w:hanging="0" w:left="643"/>
        <w:rPr/>
      </w:pPr>
      <w:r>
        <w:rPr/>
        <w:t>NOME:</w:t>
      </w:r>
    </w:p>
    <w:p>
      <w:pPr>
        <w:pStyle w:val="Normal"/>
        <w:ind w:hanging="0" w:left="643"/>
        <w:rPr/>
      </w:pPr>
      <w:r>
        <w:rPr/>
        <w:t>ETAPA DO PROCESSO DE SELEÇÃO A SER RECURSADA:</w:t>
      </w:r>
    </w:p>
    <w:p>
      <w:pPr>
        <w:pStyle w:val="Normal"/>
        <w:ind w:hanging="0" w:left="643"/>
        <w:rPr/>
      </w:pPr>
      <w:r>
        <w:rPr/>
        <w:t>TELEFONE:</w:t>
      </w:r>
    </w:p>
    <w:p>
      <w:pPr>
        <w:pStyle w:val="Normal"/>
        <w:ind w:hanging="0" w:left="643"/>
        <w:rPr/>
      </w:pPr>
      <w:r>
        <w:rPr/>
        <w:t>E-MAIL:</w:t>
      </w:r>
    </w:p>
    <w:p>
      <w:pPr>
        <w:pStyle w:val="Normal"/>
        <w:rPr/>
      </w:pPr>
      <w:r>
        <w:rPr/>
        <w:t xml:space="preserve">II. </w:t>
      </w:r>
      <w:r>
        <w:rPr>
          <w:b/>
          <w:bCs/>
        </w:rPr>
        <w:t>FUNDAMENTAÇÃO (JUSTIFICATIVAS) DO RECURSO</w:t>
      </w:r>
      <w:r>
        <w:rPr>
          <w:b/>
          <w:bCs/>
          <w:vertAlign w:val="superscript"/>
        </w:rPr>
        <w:t>1</w:t>
      </w:r>
      <w:r>
        <w:rPr>
          <w:b/>
          <w:bCs/>
        </w:rPr>
        <w:t>:</w:t>
      </w:r>
    </w:p>
    <w:p>
      <w:pPr>
        <w:pStyle w:val="Normal"/>
        <w:rPr>
          <w:u w:val="single"/>
        </w:rPr>
      </w:pPr>
      <w:r>
        <w:rPr>
          <w:u w:val="single"/>
        </w:rPr>
        <w:tab/>
        <w:tab/>
        <w:tab/>
        <w:tab/>
        <w:tab/>
        <w:tab/>
        <w:tab/>
        <w:tab/>
        <w:tab/>
        <w:tab/>
        <w:tab/>
        <w:tab/>
        <w:tab/>
        <w:tab/>
        <w:tab/>
      </w:r>
    </w:p>
    <w:p>
      <w:pPr>
        <w:pStyle w:val="Normal"/>
        <w:rPr>
          <w:u w:val="single"/>
        </w:rPr>
      </w:pPr>
      <w:r>
        <w:rPr>
          <w:u w:val="single"/>
        </w:rPr>
        <w:tab/>
        <w:tab/>
        <w:tab/>
        <w:tab/>
        <w:tab/>
        <w:tab/>
        <w:tab/>
        <w:tab/>
        <w:tab/>
        <w:tab/>
        <w:tab/>
        <w:tab/>
        <w:tab/>
        <w:tab/>
        <w:tab/>
      </w:r>
    </w:p>
    <w:p>
      <w:pPr>
        <w:pStyle w:val="Normal"/>
        <w:rPr>
          <w:u w:val="single"/>
        </w:rPr>
      </w:pPr>
      <w:r>
        <w:rPr>
          <w:u w:val="single"/>
        </w:rPr>
        <w:tab/>
        <w:tab/>
        <w:tab/>
        <w:tab/>
        <w:tab/>
        <w:tab/>
        <w:tab/>
        <w:tab/>
        <w:tab/>
        <w:tab/>
        <w:tab/>
        <w:tab/>
        <w:tab/>
        <w:tab/>
        <w:tab/>
      </w:r>
    </w:p>
    <w:p>
      <w:pPr>
        <w:pStyle w:val="Normal"/>
        <w:rPr>
          <w:u w:val="single"/>
        </w:rPr>
      </w:pPr>
      <w:r>
        <w:rPr>
          <w:u w:val="single"/>
        </w:rPr>
        <w:tab/>
        <w:tab/>
        <w:tab/>
        <w:tab/>
        <w:tab/>
        <w:tab/>
        <w:tab/>
        <w:tab/>
        <w:tab/>
        <w:tab/>
        <w:tab/>
        <w:tab/>
        <w:tab/>
        <w:tab/>
        <w:tab/>
      </w:r>
    </w:p>
    <w:p>
      <w:pPr>
        <w:pStyle w:val="Normal"/>
        <w:rPr>
          <w:u w:val="single"/>
        </w:rPr>
      </w:pPr>
      <w:r>
        <w:rPr>
          <w:u w:val="single"/>
        </w:rPr>
        <w:tab/>
        <w:tab/>
        <w:tab/>
        <w:tab/>
        <w:tab/>
        <w:tab/>
        <w:tab/>
        <w:tab/>
        <w:tab/>
        <w:tab/>
        <w:tab/>
        <w:tab/>
        <w:tab/>
        <w:tab/>
        <w:tab/>
      </w:r>
    </w:p>
    <w:p>
      <w:pPr>
        <w:pStyle w:val="Normal"/>
        <w:rPr>
          <w:u w:val="single"/>
        </w:rPr>
      </w:pPr>
      <w:r>
        <w:rPr>
          <w:u w:val="single"/>
        </w:rPr>
        <w:tab/>
        <w:tab/>
        <w:tab/>
        <w:tab/>
        <w:tab/>
        <w:tab/>
        <w:tab/>
        <w:tab/>
        <w:tab/>
        <w:tab/>
        <w:tab/>
        <w:tab/>
        <w:tab/>
        <w:tab/>
        <w:tab/>
      </w:r>
    </w:p>
    <w:p>
      <w:pPr>
        <w:pStyle w:val="Normal"/>
        <w:rPr>
          <w:u w:val="single"/>
        </w:rPr>
      </w:pPr>
      <w:r>
        <w:rPr>
          <w:u w:val="single"/>
        </w:rPr>
      </w:r>
    </w:p>
    <w:p>
      <w:pPr>
        <w:pStyle w:val="Normal"/>
        <w:rPr/>
      </w:pPr>
      <w:r>
        <w:rPr/>
      </w:r>
    </w:p>
    <w:p>
      <w:pPr>
        <w:pStyle w:val="Normal"/>
        <w:jc w:val="center"/>
        <w:rPr/>
      </w:pPr>
      <w:r>
        <w:rPr>
          <w:u w:val="single"/>
        </w:rPr>
        <w:tab/>
        <w:tab/>
        <w:tab/>
      </w:r>
      <w:r>
        <w:rPr/>
        <w:t xml:space="preserve">/AL, </w:t>
      </w:r>
      <w:r>
        <w:rPr>
          <w:u w:val="single"/>
        </w:rPr>
        <w:tab/>
        <w:tab/>
      </w:r>
      <w:r>
        <w:rPr/>
        <w:t>/</w:t>
      </w:r>
      <w:r>
        <w:rPr>
          <w:u w:val="single"/>
        </w:rPr>
        <w:tab/>
      </w:r>
      <w:r>
        <w:rPr/>
        <w:t xml:space="preserve">/ 20 </w:t>
      </w:r>
      <w:r>
        <w:rPr>
          <w:u w:val="single"/>
        </w:rPr>
        <w:tab/>
      </w:r>
      <w:r>
        <w:rPr/>
        <w:t xml:space="preserve">. </w:t>
      </w:r>
    </w:p>
    <w:p>
      <w:pPr>
        <w:pStyle w:val="Normal"/>
        <w:jc w:val="center"/>
        <w:rPr/>
      </w:pPr>
      <w:r>
        <w:rPr/>
      </w:r>
    </w:p>
    <w:p>
      <w:pPr>
        <w:pStyle w:val="Normal"/>
        <w:jc w:val="center"/>
        <w:rPr/>
      </w:pPr>
      <w:r>
        <w:rPr/>
      </w:r>
    </w:p>
    <w:p>
      <w:pPr>
        <w:pStyle w:val="Normal"/>
        <w:jc w:val="center"/>
        <w:rPr/>
      </w:pPr>
      <w:r>
        <w:rPr/>
        <w:t>Assinatura</w:t>
      </w:r>
    </w:p>
    <w:p>
      <w:pPr>
        <w:pStyle w:val="Linhahorizontal"/>
        <w:rPr/>
      </w:pPr>
      <w:r>
        <w:rPr/>
      </w:r>
    </w:p>
    <w:p>
      <w:pPr>
        <w:pStyle w:val="Normal"/>
        <w:widowControl/>
        <w:suppressAutoHyphens w:val="true"/>
        <w:bidi w:val="0"/>
        <w:spacing w:before="0" w:after="170"/>
        <w:ind w:hanging="0"/>
        <w:jc w:val="both"/>
        <w:rPr/>
      </w:pPr>
      <w:r>
        <w:rPr>
          <w:vertAlign w:val="superscript"/>
        </w:rPr>
        <w:t xml:space="preserve">1 </w:t>
      </w:r>
      <w:r>
        <w:rPr>
          <w:sz w:val="18"/>
          <w:szCs w:val="18"/>
        </w:rPr>
        <w:t>10. O candidato poderá recorrer do resultado das avaliações. Para isso, deverá: 1) cadastrar o recurso no SIGAA (página http://sigaa.sig.ufal.br/); e 2) preencher Formulário de Recurso, Anexo 12, e encaminhar à Comissão de Seleção pelo e-mail selecao.ppgcs@icbs.ufal.br (assunto: Recurso Edital 08-2023), dentro dos prazos estabelecidos (conforme Quadro 2 – Calendário do Processo Seletivo). Observe no anexo 12 o modelo de passo-a-passo pedido de recurso no SIGAA. 10.1. O candidato poderá solicitar cópia de sua prova escrita para fazer o recurso. A solicitação poderá ser realizada: 1) pelo próprio candidato ou através de procurador munido de procuração com firma reconhecida na Secretaria do PPGCS; ou 2) por meio do e-mail selecao.ppgcs@icbs.ufal.br. A comissão não escreverá suas impressões ou correções em nenhuma das provas recebidas. 10.2. Para toda e qualquer comunicação do candidato referente a este Edital, como solicitação da cópia de prova ou recursos, deve ser utilizado obrigatoriamente o mesmo e-mail cadastrado no SIGAA. 10.3. Em eventual recurso, o candidato deverá indicar precisamente qual item considera estar certo, bem como anexar eventuais comprovações de suas alegações baseadas em literatura científica. 10.4. Os recursos apresentados serão encaminhados para análise da Comissão de Seleção, a quem caberá proferir análise conclusiva sobre o tema, participando necessariamente da análise dos recursos todos os componentes da banca que tenham participado da avaliação em questão.</w:t>
      </w:r>
    </w:p>
    <w:sectPr>
      <w:headerReference w:type="default" r:id="rId2"/>
      <w:type w:val="nextPage"/>
      <w:pgSz w:w="11906" w:h="16838"/>
      <w:pgMar w:left="1134" w:right="1134" w:gutter="0" w:header="1134" w:top="3399"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643"/>
        <w:tab w:val="center" w:pos="4252" w:leader="none"/>
        <w:tab w:val="right" w:pos="8504" w:leader="none"/>
      </w:tabs>
      <w:bidi w:val="0"/>
      <w:spacing w:lineRule="auto" w:line="240" w:before="0" w:after="0"/>
      <w:jc w:val="center"/>
      <w:rPr>
        <w:color w:val="000000"/>
      </w:rPr>
    </w:pPr>
    <w:bookmarkStart w:id="0" w:name="_heading=h.tyjcwt"/>
    <w:bookmarkEnd w:id="0"/>
    <w:r>
      <w:rPr/>
      <w:drawing>
        <wp:inline distT="0" distB="0" distL="0" distR="0">
          <wp:extent cx="708660" cy="699770"/>
          <wp:effectExtent l="0" t="0" r="0" b="0"/>
          <wp:docPr id="1" name="image4.jp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descr="Desenho de personagem de desenho animado&#10;&#10;Descrição gerada automaticamente com confiança média"/>
                  <pic:cNvPicPr>
                    <a:picLocks noChangeAspect="1" noChangeArrowheads="1"/>
                  </pic:cNvPicPr>
                </pic:nvPicPr>
                <pic:blipFill>
                  <a:blip r:embed="rId1"/>
                  <a:stretch>
                    <a:fillRect/>
                  </a:stretch>
                </pic:blipFill>
                <pic:spPr bwMode="auto">
                  <a:xfrm>
                    <a:off x="0" y="0"/>
                    <a:ext cx="708660" cy="699770"/>
                  </a:xfrm>
                  <a:prstGeom prst="rect">
                    <a:avLst/>
                  </a:prstGeom>
                </pic:spPr>
              </pic:pic>
            </a:graphicData>
          </a:graphic>
        </wp:inline>
      </w:drawing>
    </w:r>
    <w:r>
      <w:rPr>
        <w:color w:val="000000"/>
        <w:sz w:val="24"/>
        <w:szCs w:val="24"/>
      </w:rPr>
      <w:fldChar w:fldCharType="begin"/>
    </w:r>
    <w:r>
      <w:rPr>
        <w:sz w:val="24"/>
        <w:szCs w:val="24"/>
        <w:color w:val="000000"/>
      </w:rPr>
      <w:instrText xml:space="preserve"> FILLIN ""</w:instrText>
    </w:r>
    <w:r>
      <w:rPr>
        <w:sz w:val="24"/>
        <w:szCs w:val="24"/>
        <w:color w:val="000000"/>
      </w:rPr>
      <w:fldChar w:fldCharType="separate"/>
    </w:r>
    <w:r>
      <w:rPr>
        <w:sz w:val="24"/>
        <w:szCs w:val="24"/>
        <w:color w:val="000000"/>
      </w:rPr>
    </w:r>
    <w:r>
      <w:rPr>
        <w:sz w:val="24"/>
        <w:szCs w:val="24"/>
        <w:color w:val="000000"/>
      </w:rPr>
      <w:fldChar w:fldCharType="end"/>
    </w:r>
  </w:p>
  <w:p>
    <w:pPr>
      <w:pStyle w:val="Normal"/>
      <w:tabs>
        <w:tab w:val="clear" w:pos="643"/>
        <w:tab w:val="center" w:pos="4252" w:leader="none"/>
        <w:tab w:val="right" w:pos="8504" w:leader="none"/>
      </w:tabs>
      <w:bidi w:val="0"/>
      <w:spacing w:lineRule="auto" w:line="240" w:before="0" w:after="0"/>
      <w:jc w:val="center"/>
      <w:rPr>
        <w:color w:val="000000"/>
      </w:rPr>
    </w:pPr>
    <w:r>
      <w:rPr>
        <w:color w:val="000000"/>
      </w:rPr>
      <w:t>UNIVERSIDADE FEDERAL DE ALAGOAS</w:t>
    </w:r>
  </w:p>
  <w:p>
    <w:pPr>
      <w:pStyle w:val="Normal"/>
      <w:tabs>
        <w:tab w:val="clear" w:pos="643"/>
        <w:tab w:val="center" w:pos="4252" w:leader="none"/>
        <w:tab w:val="right" w:pos="8504" w:leader="none"/>
      </w:tabs>
      <w:bidi w:val="0"/>
      <w:spacing w:lineRule="auto" w:line="240" w:before="0" w:after="0"/>
      <w:jc w:val="center"/>
      <w:rPr>
        <w:color w:val="000000"/>
      </w:rPr>
    </w:pPr>
    <w:r>
      <w:rPr>
        <w:color w:val="000000"/>
      </w:rPr>
      <w:t>PRÓ-REITORIA DE PESQUISA E PÓSGRADUAÇÃO</w:t>
    </w:r>
  </w:p>
  <w:p>
    <w:pPr>
      <w:pStyle w:val="Normal"/>
      <w:tabs>
        <w:tab w:val="clear" w:pos="643"/>
        <w:tab w:val="center" w:pos="4252" w:leader="none"/>
        <w:tab w:val="right" w:pos="8504" w:leader="none"/>
      </w:tabs>
      <w:bidi w:val="0"/>
      <w:spacing w:lineRule="auto" w:line="240" w:before="0" w:after="0"/>
      <w:jc w:val="center"/>
      <w:rPr>
        <w:color w:val="000000"/>
      </w:rPr>
    </w:pPr>
    <w:r>
      <w:rPr>
        <w:color w:val="000000"/>
      </w:rPr>
      <w:t>PROGRAMA DE PÓS-GRADUAÇÃO EM CIÊNCIAS DA SAÚDE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170"/>
      <w:ind w:hanging="0"/>
      <w:jc w:val="both"/>
    </w:pPr>
    <w:rPr>
      <w:rFonts w:ascii="Arial" w:hAnsi="Arial" w:eastAsia="NSimSun" w:cs="Arial"/>
      <w:b w:val="false"/>
      <w:bCs w:val="false"/>
      <w:color w:val="auto"/>
      <w:kern w:val="2"/>
      <w:sz w:val="22"/>
      <w:szCs w:val="22"/>
      <w:lang w:val="pt-BR" w:eastAsia="zh-CN" w:bidi="hi-IN"/>
    </w:rPr>
  </w:style>
  <w:style w:type="paragraph" w:styleId="Heading1">
    <w:name w:val="Heading 1"/>
    <w:basedOn w:val="Ttulo"/>
    <w:next w:val="BodyText"/>
    <w:qFormat/>
    <w:pPr>
      <w:numPr>
        <w:ilvl w:val="0"/>
        <w:numId w:val="1"/>
      </w:numPr>
      <w:spacing w:before="240" w:after="120"/>
      <w:ind w:hanging="0"/>
      <w:jc w:val="both"/>
      <w:outlineLvl w:val="0"/>
    </w:pPr>
    <w:rPr>
      <w:rFonts w:ascii="Arial" w:hAnsi="Arial"/>
      <w:b/>
      <w:bCs/>
      <w:sz w:val="22"/>
      <w:szCs w:val="22"/>
    </w:rPr>
  </w:style>
  <w:style w:type="paragraph" w:styleId="Heading2">
    <w:name w:val="Heading 2"/>
    <w:basedOn w:val="Ttulo"/>
    <w:next w:val="BodyText"/>
    <w:qFormat/>
    <w:pPr>
      <w:numPr>
        <w:ilvl w:val="1"/>
        <w:numId w:val="1"/>
      </w:numPr>
      <w:spacing w:before="200" w:after="120"/>
      <w:ind w:hanging="0"/>
      <w:jc w:val="center"/>
      <w:outlineLvl w:val="1"/>
    </w:pPr>
    <w:rPr>
      <w:rFonts w:ascii="Arial" w:hAnsi="Arial"/>
      <w:b/>
      <w:bCs/>
      <w:sz w:val="22"/>
      <w:szCs w:val="22"/>
    </w:rPr>
  </w:style>
  <w:style w:type="character" w:styleId="Hyperlink">
    <w:name w:val="Hyperlink"/>
    <w:rPr>
      <w:color w:val="000080"/>
      <w:u w:val="single"/>
    </w:rPr>
  </w:style>
  <w:style w:type="character" w:styleId="FollowedHyperlink">
    <w:name w:val="FollowedHyperlink"/>
    <w:rPr>
      <w:color w:val="800000"/>
      <w:u w:val="single"/>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suppressLineNumbers/>
      <w:tabs>
        <w:tab w:val="clear" w:pos="643"/>
        <w:tab w:val="center" w:pos="4819" w:leader="none"/>
        <w:tab w:val="right" w:pos="9638" w:leader="none"/>
      </w:tabs>
    </w:pPr>
    <w:rPr/>
  </w:style>
  <w:style w:type="paragraph" w:styleId="Header">
    <w:name w:val="Header"/>
    <w:basedOn w:val="CabealhoeRodap"/>
    <w:pPr>
      <w:suppressLineNumbers/>
    </w:pPr>
    <w:rPr/>
  </w:style>
  <w:style w:type="paragraph" w:styleId="Contedodatabela">
    <w:name w:val="Conteúdo da tabela"/>
    <w:basedOn w:val="Normal"/>
    <w:qFormat/>
    <w:pPr>
      <w:widowControl w:val="false"/>
      <w:suppressLineNumbers/>
      <w:spacing w:before="0" w:after="0"/>
    </w:pPr>
    <w:rPr/>
  </w:style>
  <w:style w:type="paragraph" w:styleId="Ttulodetabela">
    <w:name w:val="Título de tabela"/>
    <w:basedOn w:val="Contedodatabela"/>
    <w:qFormat/>
    <w:pPr>
      <w:suppressLineNumbers/>
      <w:jc w:val="center"/>
    </w:pPr>
    <w:rPr>
      <w:b/>
      <w:bCs/>
    </w:rPr>
  </w:style>
  <w:style w:type="paragraph" w:styleId="Linhahorizontal">
    <w:name w:val="Linha horizontal"/>
    <w:basedOn w:val="Normal"/>
    <w:next w:val="BodyText"/>
    <w:qFormat/>
    <w:pPr>
      <w:suppressLineNumbers/>
      <w:pBdr>
        <w:bottom w:val="double" w:sz="2" w:space="0" w:color="808080"/>
      </w:pBdr>
      <w:spacing w:before="0" w:after="283"/>
    </w:pPr>
    <w:rPr>
      <w:sz w:val="12"/>
      <w:szCs w:val="12"/>
    </w:rPr>
  </w:style>
  <w:style w:type="paragraph" w:styleId="Contedodoquadro">
    <w:name w:val="Conteúdo do quadr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192</TotalTime>
  <Application>LibreOffice/7.6.2.1$Windows_X86_64 LibreOffice_project/56f7684011345957bbf33a7ee678afaf4d2ba333</Application>
  <AppVersion>15.0000</AppVersion>
  <Pages>1</Pages>
  <Words>274</Words>
  <Characters>1594</Characters>
  <CharactersWithSpaces>1950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2023-11-10T12:53:34Z</dcterms:created>
  <dc:creator/>
  <dc:description/>
  <dc:language>pt-BR</dc:language>
  <cp:lastModifiedBy/>
  <cp:lastPrinted>2023-11-10T20:36:15Z</cp:lastPrinted>
  <dcterms:modified xsi:type="dcterms:W3CDTF">2023-11-17T15:19:06Z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