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Heading1"/>
        <w:numPr>
          <w:ilvl w:val="0"/>
          <w:numId w:val="1"/>
        </w:numPr>
        <w:spacing w:before="0" w:after="120"/>
        <w:ind w:hanging="0" w:left="0"/>
        <w:rPr/>
      </w:pPr>
      <w:r>
        <w:rPr/>
        <w:t>ANEXO 2 (Parte 1) - EXEMPLO DE MODELO DE CURRICULUM VITAE</w:t>
      </w:r>
    </w:p>
    <w:p>
      <w:pPr>
        <w:pStyle w:val="BodyText"/>
        <w:rPr/>
      </w:pPr>
      <w:r>
        <w:rPr/>
      </w:r>
    </w:p>
    <w:p>
      <w:pPr>
        <w:pStyle w:val="Normal"/>
        <w:rPr>
          <w:rFonts w:ascii="Arial" w:hAnsi="Arial"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  <w:t>Nome:                                                                                                     Naturalidade:</w:t>
      </w:r>
    </w:p>
    <w:p>
      <w:pPr>
        <w:pStyle w:val="Normal"/>
        <w:rPr>
          <w:rFonts w:ascii="Arial" w:hAnsi="Arial"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  <w:t>CPF. :                                                      Endereço:</w:t>
      </w:r>
    </w:p>
    <w:p>
      <w:pPr>
        <w:pStyle w:val="Normal"/>
        <w:rPr>
          <w:rFonts w:ascii="Arial" w:hAnsi="Arial"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  <w:t>E-mail:                                                    Telefone fixo (se houver): (     )                        Celular: (    )</w:t>
      </w:r>
    </w:p>
    <w:p>
      <w:pPr>
        <w:pStyle w:val="Normal"/>
        <w:rPr>
          <w:rFonts w:ascii="Arial" w:hAnsi="Arial"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  <w:t xml:space="preserve">Formação na Graduação:                                                    Pós-Graduação (se houver): </w:t>
      </w:r>
    </w:p>
    <w:p>
      <w:pPr>
        <w:pStyle w:val="Normal"/>
        <w:rPr>
          <w:rFonts w:ascii="Arial" w:hAnsi="Arial"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  <w:t>Nível Pretendido: (    ) Mestrado                                         (    ) Doutorado</w:t>
      </w:r>
    </w:p>
    <w:p>
      <w:pPr>
        <w:pStyle w:val="Normal"/>
        <w:rPr>
          <w:rFonts w:ascii="Arial" w:hAnsi="Arial"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</w:r>
    </w:p>
    <w:p>
      <w:pPr>
        <w:pStyle w:val="Normal"/>
        <w:rPr/>
      </w:pPr>
      <w:r>
        <w:rPr/>
        <w:t xml:space="preserve">NOS DEMAIS ITENS, SEGUIR A SEQUÊNCIA DO BAREMA ESPECÍFICO (PARA MESTRADO OU DOUTORADO), INDICANDO O NÚMERO DO ITEM A SER PONTUADO E O PERÍODO DE TEMPO PRETENDIDO (SE FOR O CASO), NA PONTUAÇÃO PRETENDIDA, </w:t>
      </w:r>
      <w:r>
        <w:rPr>
          <w:b/>
          <w:bCs/>
          <w:color w:val="C9211E"/>
        </w:rPr>
        <w:t>VOCÊ DEVE COLOCAR EM TODOS OS ÍTENS, QUANTOS ÍTENS ACREDITA QUE PONTUOU, OS PONTOS QUE ACREDITA QUE OBTEVE CONFORME OS DOCUMENTOS QUE VOCÊ ENTREGOU</w:t>
      </w:r>
      <w:r>
        <w:rPr/>
        <w:t>, CONFORME EXEMPLO ABAIXO: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7194"/>
        <w:gridCol w:w="1814"/>
      </w:tblGrid>
      <w:tr>
        <w:trPr/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 Formação Acadêmica e Experiência profissional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PONTUAÇÃO PRETENDIDA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1.1</w:t>
            </w:r>
          </w:p>
        </w:tc>
        <w:tc>
          <w:tcPr>
            <w:tcW w:w="7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 xml:space="preserve">Participação como estudante bolsista ou colaborador em programas oficiais de Iniciação Científica ou Iniciação Tecnológica (1 ponto por ciclo). – </w:t>
            </w:r>
            <w:r>
              <w:rPr>
                <w:color w:val="C9211E"/>
              </w:rPr>
              <w:t>(Exemplo de como preencher): PONTUAR 2 CICLOS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color w:val="C9211E"/>
              </w:rPr>
            </w:pPr>
            <w:r>
              <w:rPr>
                <w:color w:val="C9211E"/>
              </w:rPr>
              <w:t>2,0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1.2</w:t>
            </w:r>
          </w:p>
        </w:tc>
        <w:tc>
          <w:tcPr>
            <w:tcW w:w="7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 xml:space="preserve">Participação em Programa Institucional de Monitoria de graduação (0,125 pontos/SEMESTRE) – </w:t>
            </w:r>
            <w:r>
              <w:rPr>
                <w:color w:val="C9211E"/>
              </w:rPr>
              <w:t>(Exemplo de como preencher): PONTUAR 2 SEMESTRES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color w:val="C9211E"/>
              </w:rPr>
            </w:pPr>
            <w:r>
              <w:rPr>
                <w:color w:val="C9211E"/>
              </w:rPr>
              <w:t>0,25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7194"/>
        <w:gridCol w:w="1814"/>
      </w:tblGrid>
      <w:tr>
        <w:trPr/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 Atividade Científica e técnica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PONTUAÇÃO PRETENDIDA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2.1</w:t>
            </w:r>
          </w:p>
        </w:tc>
        <w:tc>
          <w:tcPr>
            <w:tcW w:w="7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color w:val="auto"/>
              </w:rPr>
            </w:pPr>
            <w:r>
              <w:rPr>
                <w:color w:val="auto"/>
              </w:rPr>
              <w:t>Artigos aceitos ou publicados em Revistas ou Periódicos com ISSN:</w:t>
            </w:r>
          </w:p>
          <w:p>
            <w:pPr>
              <w:pStyle w:val="Contedodatabela"/>
              <w:rPr>
                <w:color w:val="auto"/>
              </w:rPr>
            </w:pPr>
            <w:r>
              <w:rPr>
                <w:color w:val="auto"/>
              </w:rPr>
              <w:t>Revista com fator de impacto entre 1.0-1.99 - 0,75 ponto/publicação</w:t>
            </w:r>
          </w:p>
          <w:p>
            <w:pPr>
              <w:pStyle w:val="Contedodatabela"/>
              <w:rPr>
                <w:color w:val="auto"/>
              </w:rPr>
            </w:pPr>
            <w:r>
              <w:rPr>
                <w:color w:val="auto"/>
              </w:rPr>
              <w:t>Revista com fator de impacto entre 0,5-0.99 - 0,25 ponto/publicação</w:t>
            </w:r>
          </w:p>
          <w:p>
            <w:pPr>
              <w:pStyle w:val="Contedodatabela"/>
              <w:rPr/>
            </w:pPr>
            <w:r>
              <w:rPr>
                <w:color w:val="C9211E"/>
              </w:rPr>
              <w:t>(Exemplo de como preencher): PUBLICOU UM COM FI ENTRE 1.0-1.99 EM 2016 E UM COM FI ENTRE 0,5-0.99 em 2017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color w:val="C9211E"/>
              </w:rPr>
            </w:pPr>
            <w:r>
              <w:rPr>
                <w:color w:val="C9211E"/>
              </w:rPr>
              <w:t>1,0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spacing w:before="0" w:after="120"/>
        <w:ind w:hanging="0" w:left="0"/>
        <w:rPr/>
      </w:pPr>
      <w:r>
        <w:rPr/>
        <w:t>ANEXO 2 (Parte 2) - BAREMA PARA PONTUAÇÃO DO CURRÍCULO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4"/>
        <w:gridCol w:w="6515"/>
        <w:gridCol w:w="1422"/>
        <w:gridCol w:w="1016"/>
      </w:tblGrid>
      <w:tr>
        <w:trPr>
          <w:tblHeader w:val="true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detabela"/>
              <w:rPr/>
            </w:pPr>
            <w:r>
              <w:rPr/>
              <w:t>BAREMA NÍVEL MESTRADO</w:t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1. Formação Acadêmica e Experiência profissional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Máximo (5,0)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Pontos</w:t>
            </w:r>
          </w:p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Obtidos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1.1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Participação como estudante bolsista ou colaborador em programas oficiais de Iniciação Científica ou Iniciação Tecnológica (0,5 ponto por ciclo).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Participação em programas de mobilidade acadêmica ou experiência comprovada de intercâmbio em pesquisa no país (0.25 pontos por atividade) ou exterior (0,5 ponto por atividade)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0,5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Treinamento em laboratório de pesquisa vinculado à programa de pós-graduação (com comprovante e assinatura original) exceto Programas de Iniciação Científica (0.5 pontos por semestre)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Participação em Programa Institucional de Monitoria de graduação (0,5 pontos/SEMESTRE)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Curso de Especialização, ou residência, com duração mínima de 360 horas de aproveitamento, devidamente registrado/reconhecido (0,5 ponto por curso).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0,5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1.6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Participação formal e no ano vigente, como estudante ou pesquisador em Grupo de Pesquisa Registrado no CNPq, certificado pela instituição e atestado pelo coordenador do Grupo (1,0 por registro vigente).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1.7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Tempo de exercício profissional diretamente relacionado com as áreas afins às linhas de pesquisa do programa – 0,5 pontos/semestre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O somatório do item 1 não poderá ultrapassar a nota máxima de 5,0.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>
                <w:rFonts w:ascii="Calibri;serif" w:hAnsi="Calibri;serif"/>
                <w:b/>
                <w:color w:val="000000"/>
              </w:rPr>
              <w:t>Máximo (</w:t>
            </w:r>
            <w:r>
              <w:rPr>
                <w:rFonts w:ascii="Calibri;serif" w:hAnsi="Calibri;serif"/>
                <w:b/>
              </w:rPr>
              <w:t>5</w:t>
            </w:r>
            <w:r>
              <w:rPr>
                <w:rFonts w:ascii="Calibri;serif" w:hAnsi="Calibri;serif"/>
                <w:b/>
                <w:color w:val="000000"/>
              </w:rPr>
              <w:t>,0)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 Produção Científica e técnica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2.1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Livros  ou capítulos publicados na área de saúde, biológicas ou afins  por editora com ISBN –0,5 pontos/livro ou capítulo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Artigos aceitos ou publicados em Revistas ou Periódicos com ISSN: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Revista com fator de impacto igual ou superior a 3.0 – 1,5 pontos/publicação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Revista com fator de impacto entre 2.0-2.99 - 1,0 pontos/publicação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Revista com fator de impacto entre 1.0-1.99 - 0,5 ponto/publicação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Revista com fator de impacto entre 0,5-0.99 - 0,3 ponto/publicação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Autor principal, segundo autor ou autor correspondente - acrescentar 0,5 pontos por trabalho.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Patente concedida – 1,5 por patente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Patente depositada ou registro de programa- 1,0 por depósito ou registro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Máximo 10 artigos pontuando os de maior impacto. Considerar  métrica de fator de impacto emitida pelo Journal Citation Report (JCR).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Publicação de trabalho em anais de eventos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2.3.1 – Evento Internacional – 0,5 pontos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2.3.2 – Evento Nacional – 0,3 pontos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2.3.3 – Evento Regional e Local – 0,2 pontos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Apresentação oral de trabalho em eventos científicos OU Proferir palestra, conferência, participação em mesa redonda na área de ciências da saúde ou biológicas em congressos, simpósios ou jornadas OU Coordenação/organização/monitoria de ciclo de palestras ou de estudos, congressos, simpósios ou jornadas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2.5.1 – Evento Internacional  – 0,5 ponto /atividade.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2.5.2 – Evento Nacional – 0,3 ponto /atividade.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2.5.3 – Evento Regional e Local – 0,2 ponto /atividade.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Prêmios e Láureas acadêmicas, incluindo premiações em comunicações ou posters em congressos ou similares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2.7.1 – Evento Internacional  – 0,5 ponto /comunicação.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2.7.2 – Evento Nacional – 0,3 ponto /comunicação.</w:t>
            </w:r>
          </w:p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2.7.3 – Evento Regional e Local – 0,2 ponto /comunicação.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Subtotal - Máximo (5,0)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Somatório do item 2 não poderá ultrapassar a nota máxima de 5,0.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</w:tbl>
    <w:p>
      <w:pPr>
        <w:pStyle w:val="BodyText"/>
        <w:rPr/>
      </w:pPr>
      <w:r>
        <w:rPr/>
        <w:tab/>
      </w:r>
    </w:p>
    <w:p>
      <w:pPr>
        <w:pStyle w:val="BodyTex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4"/>
        <w:gridCol w:w="6515"/>
        <w:gridCol w:w="1422"/>
        <w:gridCol w:w="1016"/>
      </w:tblGrid>
      <w:tr>
        <w:trPr>
          <w:tblHeader w:val="true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detabela"/>
              <w:rPr/>
            </w:pPr>
            <w:r>
              <w:rPr/>
              <w:t>BAREMA NÍVEL DOUTORADO</w:t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1. Formação Acadêmica e Experiência profissional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Máximo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Pontos</w:t>
            </w:r>
          </w:p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Obtidos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1.1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Participação em programas de mobilidade acadêmica ou experiência comprovada de intercâmbio em pesquisa no país (0.5 pontos por atividade) ou exterior (1 ponto por atividade)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Participação formal e no ano vigente como estudante ou pesquisador em Grupo de Pesquisa Registrado no CNPq certificado pela instituição e atestado com assinatura original do coordenador do Grupo (1 por grupo)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1.3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Tempo de exercício profissional diretamente relacionado com as áreas afins às linhas de pesquisa do programa – 0,5 pontos/semestre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O somatório do item 1 não poderá ultrapassar a nota máxima de 3,0.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Máximo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Pontos</w:t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 Produção Científica, Técnica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2.1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Livros  ou capítulos publicados na área de saúde, biológicas ou afins por editora com ISBN –livro (1 ponto) ou capítulo (0,5 pontos)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Artigos aceitos ou publicados em Revistas ou Periódicos com ISSN:</w:t>
            </w:r>
          </w:p>
          <w:p>
            <w:pPr>
              <w:pStyle w:val="Contedodatabela"/>
              <w:rPr/>
            </w:pPr>
            <w:r>
              <w:rPr/>
              <w:t>Revista com fator de impacto igual ou superior a 5.0 – 4,0 pontos/publicação</w:t>
            </w:r>
          </w:p>
          <w:p>
            <w:pPr>
              <w:pStyle w:val="Contedodatabela"/>
              <w:rPr/>
            </w:pPr>
            <w:r>
              <w:rPr/>
              <w:t>Revista com fator de impacto entre 4.0-4.99 - 3,5 pontos/publicação</w:t>
            </w:r>
          </w:p>
          <w:p>
            <w:pPr>
              <w:pStyle w:val="Contedodatabela"/>
              <w:rPr/>
            </w:pPr>
            <w:r>
              <w:rPr/>
              <w:t>Revista com fator de impacto entre 3.0-3.99 - 3,0 ponto/publicação</w:t>
            </w:r>
          </w:p>
          <w:p>
            <w:pPr>
              <w:pStyle w:val="Contedodatabela"/>
              <w:rPr/>
            </w:pPr>
            <w:r>
              <w:rPr/>
              <w:t>Revista com fator de impacto entre 2.0-2.99 - 2,5 ponto/publicação</w:t>
            </w:r>
          </w:p>
          <w:p>
            <w:pPr>
              <w:pStyle w:val="Contedodatabela"/>
              <w:rPr/>
            </w:pPr>
            <w:r>
              <w:rPr/>
              <w:t>Revista com fator de impacto entre 1.0-1.99 - 2,0 ponto/publicação</w:t>
            </w:r>
          </w:p>
          <w:p>
            <w:pPr>
              <w:pStyle w:val="Contedodatabela"/>
              <w:rPr/>
            </w:pPr>
            <w:r>
              <w:rPr/>
              <w:t>Revista com fator de impacto entre 0.5-0.99 - 1,5 ponto/publicação</w:t>
            </w:r>
          </w:p>
          <w:p>
            <w:pPr>
              <w:pStyle w:val="Contedodatabela"/>
              <w:rPr/>
            </w:pPr>
            <w:r>
              <w:rPr/>
              <w:t>Autor principal, segundo autor ou autor correspondente - acrescentar 0,5 pontos por trabalho.</w:t>
            </w:r>
          </w:p>
          <w:p>
            <w:pPr>
              <w:pStyle w:val="Contedodatabela"/>
              <w:rPr/>
            </w:pPr>
            <w:r>
              <w:rPr/>
              <w:t>Patente concedida – 4.0 por patente</w:t>
            </w:r>
          </w:p>
          <w:p>
            <w:pPr>
              <w:pStyle w:val="Contedodatabela"/>
              <w:rPr/>
            </w:pPr>
            <w:r>
              <w:rPr/>
              <w:t>Patente depositada ou registro de programa- 2.0 por depósito ou registro</w:t>
            </w:r>
          </w:p>
          <w:p>
            <w:pPr>
              <w:pStyle w:val="Contedodatabela"/>
              <w:rPr/>
            </w:pPr>
            <w:r>
              <w:rPr/>
              <w:t>Máximo 15 artigos pontuando os de maior impacto. Considerar  métrica de fator de impacto emitida pelo Journal Citation Report (JCR).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Publicação de trabalho em anais de eventos científicos</w:t>
            </w:r>
          </w:p>
          <w:p>
            <w:pPr>
              <w:pStyle w:val="Contedodatabela"/>
              <w:rPr/>
            </w:pPr>
            <w:r>
              <w:rPr/>
              <w:t>Evento Internacional – 0,5 pontos</w:t>
            </w:r>
          </w:p>
          <w:p>
            <w:pPr>
              <w:pStyle w:val="Contedodatabela"/>
              <w:rPr/>
            </w:pPr>
            <w:r>
              <w:rPr/>
              <w:t>Evento Nacional – 0,3 pontos</w:t>
            </w:r>
          </w:p>
          <w:p>
            <w:pPr>
              <w:pStyle w:val="Contedodatabela"/>
              <w:rPr/>
            </w:pPr>
            <w:r>
              <w:rPr/>
              <w:t>Evento Regional e Local – 0,2 pontos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Apresentação oral de trabalho em eventos científicos OU Proferir palestra, conferência, participação em mesa redonda na área de ciências da saúde ou biológicas em congressos, simpósios ou jornadas OU Coordenação/organização/monitoria de ciclo de palestras ou de estudos, congressos, simpósios ou jornadas:</w:t>
            </w:r>
          </w:p>
          <w:p>
            <w:pPr>
              <w:pStyle w:val="Contedodatabela"/>
              <w:rPr/>
            </w:pPr>
            <w:r>
              <w:rPr/>
              <w:t>2.5.1 – Evento Internacional  – 1,0 ponto /atividade.</w:t>
            </w:r>
          </w:p>
          <w:p>
            <w:pPr>
              <w:pStyle w:val="Contedodatabela"/>
              <w:rPr/>
            </w:pPr>
            <w:r>
              <w:rPr/>
              <w:t>2.5.2 – Evento Nacional – 0,5 ponto /atividade.</w:t>
            </w:r>
          </w:p>
          <w:p>
            <w:pPr>
              <w:pStyle w:val="Contedodatabela"/>
              <w:rPr/>
            </w:pPr>
            <w:r>
              <w:rPr/>
              <w:t>2.5.3 – Evento Regional e Local – 0,3 ponto /atividade.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2.5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Prêmios e Láureas acadêmicas, incluindo premiações em comunicações ou posters em congressos ou similares</w:t>
            </w:r>
          </w:p>
          <w:p>
            <w:pPr>
              <w:pStyle w:val="Contedodatabela"/>
              <w:rPr/>
            </w:pPr>
            <w:r>
              <w:rPr/>
              <w:t>2.7.1 – Evento Internacional  – 1 ponto /comunicação.</w:t>
            </w:r>
          </w:p>
          <w:p>
            <w:pPr>
              <w:pStyle w:val="Contedodatabela"/>
              <w:rPr/>
            </w:pPr>
            <w:r>
              <w:rPr/>
              <w:t>2.7.2 – Evento Nacional – 0,5 ponto /comunicação.</w:t>
            </w:r>
          </w:p>
          <w:p>
            <w:pPr>
              <w:pStyle w:val="Contedodatabela"/>
              <w:rPr/>
            </w:pPr>
            <w:r>
              <w:rPr/>
              <w:t>2.7.3 – Evento Regional e Local – 0,3 ponto /comunicação.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0,5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Somatório do item 2 não poderá ultrapassar a nota máxima de 7,0.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7,0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ab/>
      </w:r>
    </w:p>
    <w:p>
      <w:pPr>
        <w:pStyle w:val="Normal"/>
        <w:spacing w:before="0" w:after="17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339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643"/>
        <w:tab w:val="center" w:pos="4252" w:leader="none"/>
        <w:tab w:val="right" w:pos="8504" w:leader="none"/>
      </w:tabs>
      <w:bidi w:val="0"/>
      <w:spacing w:lineRule="auto" w:line="240" w:before="0" w:after="0"/>
      <w:jc w:val="center"/>
      <w:rPr>
        <w:color w:val="000000"/>
      </w:rPr>
    </w:pPr>
    <w:bookmarkStart w:id="0" w:name="_heading=h.tyjcwt"/>
    <w:bookmarkEnd w:id="0"/>
    <w:r>
      <w:rPr/>
      <w:drawing>
        <wp:inline distT="0" distB="0" distL="0" distR="0">
          <wp:extent cx="708660" cy="699770"/>
          <wp:effectExtent l="0" t="0" r="0" b="0"/>
          <wp:docPr id="1" name="image4.jp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fldChar w:fldCharType="begin"/>
    </w:r>
    <w:r>
      <w:rPr>
        <w:sz w:val="24"/>
        <w:szCs w:val="24"/>
        <w:color w:val="000000"/>
      </w:rPr>
      <w:instrText xml:space="preserve"> FILLIN ""</w:instrText>
    </w:r>
    <w:r>
      <w:rPr>
        <w:sz w:val="24"/>
        <w:szCs w:val="24"/>
        <w:color w:val="000000"/>
      </w:rPr>
      <w:fldChar w:fldCharType="separate"/>
    </w:r>
    <w:r>
      <w:rPr>
        <w:sz w:val="24"/>
        <w:szCs w:val="24"/>
        <w:color w:val="000000"/>
      </w:rPr>
    </w:r>
    <w:r>
      <w:rPr>
        <w:sz w:val="24"/>
        <w:szCs w:val="24"/>
        <w:color w:val="000000"/>
      </w:rPr>
      <w:fldChar w:fldCharType="end"/>
    </w:r>
  </w:p>
  <w:p>
    <w:pPr>
      <w:pStyle w:val="Normal"/>
      <w:tabs>
        <w:tab w:val="clear" w:pos="643"/>
        <w:tab w:val="center" w:pos="4252" w:leader="none"/>
        <w:tab w:val="right" w:pos="8504" w:leader="none"/>
      </w:tabs>
      <w:bidi w:val="0"/>
      <w:spacing w:lineRule="auto" w:line="240" w:before="0" w:after="0"/>
      <w:jc w:val="center"/>
      <w:rPr>
        <w:color w:val="000000"/>
      </w:rPr>
    </w:pPr>
    <w:r>
      <w:rPr>
        <w:color w:val="000000"/>
      </w:rPr>
      <w:t>UNIVERSIDADE FEDERAL DE ALAGOAS</w:t>
    </w:r>
  </w:p>
  <w:p>
    <w:pPr>
      <w:pStyle w:val="Normal"/>
      <w:tabs>
        <w:tab w:val="clear" w:pos="643"/>
        <w:tab w:val="center" w:pos="4252" w:leader="none"/>
        <w:tab w:val="right" w:pos="8504" w:leader="none"/>
      </w:tabs>
      <w:bidi w:val="0"/>
      <w:spacing w:lineRule="auto" w:line="240" w:before="0" w:after="0"/>
      <w:jc w:val="center"/>
      <w:rPr>
        <w:color w:val="000000"/>
      </w:rPr>
    </w:pPr>
    <w:r>
      <w:rPr>
        <w:color w:val="000000"/>
      </w:rPr>
      <w:t>PRÓ-REITORIA DE PESQUISA E PÓSGRADUAÇÃO</w:t>
    </w:r>
  </w:p>
  <w:p>
    <w:pPr>
      <w:pStyle w:val="Normal"/>
      <w:tabs>
        <w:tab w:val="clear" w:pos="643"/>
        <w:tab w:val="center" w:pos="4252" w:leader="none"/>
        <w:tab w:val="right" w:pos="8504" w:leader="none"/>
      </w:tabs>
      <w:bidi w:val="0"/>
      <w:spacing w:lineRule="auto" w:line="240" w:before="0" w:after="0"/>
      <w:jc w:val="center"/>
      <w:rPr>
        <w:color w:val="000000"/>
      </w:rPr>
    </w:pPr>
    <w:r>
      <w:rPr>
        <w:color w:val="000000"/>
      </w:rPr>
      <w:t>PROGRAMA DE PÓS-GRADUAÇÃO EM CIÊNCIAS DA SAÚDE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170"/>
      <w:ind w:hanging="0"/>
      <w:jc w:val="both"/>
    </w:pPr>
    <w:rPr>
      <w:rFonts w:ascii="Arial" w:hAnsi="Arial" w:eastAsia="NSimSun" w:cs="Arial"/>
      <w:b w:val="false"/>
      <w:bCs w:val="false"/>
      <w:color w:val="auto"/>
      <w:kern w:val="2"/>
      <w:sz w:val="22"/>
      <w:szCs w:val="22"/>
      <w:lang w:val="pt-BR" w:eastAsia="zh-CN" w:bidi="hi-IN"/>
    </w:rPr>
  </w:style>
  <w:style w:type="paragraph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ind w:hanging="0"/>
      <w:jc w:val="both"/>
      <w:outlineLvl w:val="0"/>
    </w:pPr>
    <w:rPr>
      <w:rFonts w:ascii="Arial" w:hAnsi="Arial"/>
      <w:b/>
      <w:bCs/>
      <w:sz w:val="22"/>
      <w:szCs w:val="22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ind w:hanging="0"/>
      <w:jc w:val="center"/>
      <w:outlineLvl w:val="1"/>
    </w:pPr>
    <w:rPr>
      <w:rFonts w:ascii="Arial" w:hAnsi="Arial"/>
      <w:b/>
      <w:bCs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643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before="0" w:after="0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LibreOffice/7.6.2.1$Windows_X86_64 LibreOffice_project/56f7684011345957bbf33a7ee678afaf4d2ba333</Application>
  <AppVersion>15.0000</AppVersion>
  <Pages>5</Pages>
  <Words>1111</Words>
  <Characters>6337</Characters>
  <CharactersWithSpaces>7670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2023-11-10T12:53:34Z</dcterms:created>
  <dc:creator/>
  <dc:description/>
  <dc:language>pt-BR</dc:language>
  <cp:lastModifiedBy/>
  <cp:lastPrinted>2023-11-10T20:36:15Z</cp:lastPrinted>
  <dcterms:modified xsi:type="dcterms:W3CDTF">2023-11-17T15:18:18Z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