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pageBreakBefore w:val="false"/>
        <w:jc w:val="center"/>
        <w:rPr>
          <w:rFonts w:ascii="Arial" w:hAnsi="Arial" w:cs="Calibri"/>
          <w:b/>
          <w:bCs/>
          <w:sz w:val="28"/>
          <w:szCs w:val="28"/>
        </w:rPr>
      </w:pPr>
      <w:r>
        <w:rPr>
          <w:rFonts w:cs="Calibri" w:ascii="Arial" w:hAnsi="Arial"/>
          <w:b/>
          <w:bCs/>
          <w:sz w:val="28"/>
          <w:szCs w:val="28"/>
        </w:rPr>
        <w:t>Requerimento de Aproveitamento por Produção</w:t>
      </w:r>
    </w:p>
    <w:p>
      <w:pPr>
        <w:pStyle w:val="Normal"/>
        <w:jc w:val="center"/>
        <w:rPr>
          <w:rFonts w:ascii="Arial" w:hAnsi="Arial" w:cs="Calibri"/>
          <w:b/>
          <w:bCs/>
          <w:sz w:val="26"/>
          <w:szCs w:val="26"/>
        </w:rPr>
      </w:pPr>
      <w:r>
        <w:rPr>
          <w:rFonts w:cs="Calibri" w:ascii="Arial" w:hAnsi="Arial"/>
          <w:b/>
          <w:bCs/>
          <w:sz w:val="26"/>
          <w:szCs w:val="26"/>
        </w:rPr>
        <w:t>Artigos, Patentes, Apresentações de Trabalho</w:t>
      </w:r>
    </w:p>
    <w:p>
      <w:pPr>
        <w:pStyle w:val="Normal"/>
        <w:jc w:val="center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Versão 202</w:t>
      </w:r>
      <w:r>
        <w:rPr>
          <w:rFonts w:cs="Calibri" w:ascii="Arial" w:hAnsi="Arial"/>
          <w:b w:val="false"/>
          <w:bCs w:val="false"/>
          <w:sz w:val="20"/>
          <w:szCs w:val="20"/>
        </w:rPr>
        <w:t>3-03-17</w:t>
      </w:r>
    </w:p>
    <w:p>
      <w:pPr>
        <w:pStyle w:val="Normal"/>
        <w:jc w:val="center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4"/>
        <w:gridCol w:w="3691"/>
        <w:gridCol w:w="1324"/>
        <w:gridCol w:w="2256"/>
      </w:tblGrid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>Nome Completo: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>Matrícula: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>Telefone(s):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>Orientador/a:</w:t>
            </w:r>
          </w:p>
        </w:tc>
        <w:tc>
          <w:tcPr>
            <w:tcW w:w="72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4"/>
        <w:gridCol w:w="2835"/>
        <w:gridCol w:w="1366"/>
        <w:gridCol w:w="449"/>
        <w:gridCol w:w="1020"/>
        <w:gridCol w:w="451"/>
        <w:gridCol w:w="1150"/>
      </w:tblGrid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Ano de Ingresso: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Modalidade: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Mestrado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Doutorado</w:t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Instruções de preenchimento: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O/A discente deve verificar as normas para aproveitamento de créditos por produção no Regulamento do PPGCS;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Todos os campos acima devem ser preenchidos;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As produções devem ser preenchidas abaixo, nas tabelas apropriadas (pode apagar as tabelas sem uso);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Devem ser anexadas todas as comprovações necessárias (atestados, declarações, artigos, etc);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As comprovações devem constar de assinatura eletrônica passível de autenticação (no caso de envio por e-mail) ou assinatura de punho (no caso de entrega presencial);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Este requerimento deve estar assinado pelo discente e pelo orientador;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É permitido enviar o requerimento por e-mail, desde que as duas assinaturas sejam eletrônicas (Gov);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Em caso de entrega impressa, as assinaturas devem ser de punho (não serão aceitas assinaturas escaneadas ou Gov).</w:t>
      </w:r>
    </w:p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Arial" w:hAnsi="Arial" w:cs="Calibri"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Calibri"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Descrição do Aproveitamento por Produção</w:t>
      </w:r>
    </w:p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Artigos Científicos</w:t>
      </w:r>
    </w:p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tbl>
      <w:tblPr>
        <w:tblW w:w="10260" w:type="dxa"/>
        <w:jc w:val="left"/>
        <w:tblInd w:w="-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39"/>
        <w:gridCol w:w="1020"/>
        <w:gridCol w:w="1305"/>
        <w:gridCol w:w="1876"/>
        <w:gridCol w:w="839"/>
        <w:gridCol w:w="1080"/>
      </w:tblGrid>
      <w:tr>
        <w:trPr/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Título do Artigo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ISSN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Periódico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Endereço do artigo online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Qualis 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Créditos a aproveitar</w:t>
            </w:r>
          </w:p>
        </w:tc>
      </w:tr>
      <w:tr>
        <w:trPr/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Patentes Depositadas</w:t>
      </w:r>
    </w:p>
    <w:p>
      <w:pPr>
        <w:pStyle w:val="Normal"/>
        <w:jc w:val="both"/>
        <w:rPr>
          <w:rFonts w:ascii="Arial" w:hAnsi="Arial" w:cs="Calibri"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tbl>
      <w:tblPr>
        <w:tblW w:w="10260" w:type="dxa"/>
        <w:jc w:val="left"/>
        <w:tblInd w:w="-6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69"/>
        <w:gridCol w:w="6510"/>
        <w:gridCol w:w="1081"/>
      </w:tblGrid>
      <w:tr>
        <w:trPr/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Número do Depósito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Título da Patente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Créditos a aproveitar</w:t>
            </w:r>
          </w:p>
        </w:tc>
      </w:tr>
      <w:tr>
        <w:trPr/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Patentes Concedidas</w:t>
      </w:r>
    </w:p>
    <w:p>
      <w:pPr>
        <w:pStyle w:val="Normal"/>
        <w:jc w:val="both"/>
        <w:rPr>
          <w:rFonts w:ascii="Arial" w:hAnsi="Arial" w:cs="Calibri"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tbl>
      <w:tblPr>
        <w:tblW w:w="10260" w:type="dxa"/>
        <w:jc w:val="left"/>
        <w:tblInd w:w="-6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69"/>
        <w:gridCol w:w="6510"/>
        <w:gridCol w:w="1081"/>
      </w:tblGrid>
      <w:tr>
        <w:trPr/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Número da Concessão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Título da Patente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Créditos a aproveitar</w:t>
            </w:r>
          </w:p>
        </w:tc>
      </w:tr>
      <w:tr>
        <w:trPr/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Apresentação de Trabalho em Congressos</w:t>
      </w:r>
    </w:p>
    <w:p>
      <w:pPr>
        <w:pStyle w:val="Normal"/>
        <w:jc w:val="both"/>
        <w:rPr>
          <w:rFonts w:ascii="Arial" w:hAnsi="Arial" w:cs="Calibri"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tbl>
      <w:tblPr>
        <w:tblW w:w="10260" w:type="dxa"/>
        <w:jc w:val="left"/>
        <w:tblInd w:w="-6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04"/>
        <w:gridCol w:w="3285"/>
        <w:gridCol w:w="1471"/>
      </w:tblGrid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Título do Trabalho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do Congresso/Evento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Nacional ou Internacional?</w:t>
            </w:r>
          </w:p>
        </w:tc>
      </w:tr>
      <w:tr>
        <w:trPr/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Linhahorizontal"/>
        <w:rPr/>
      </w:pPr>
      <w:r>
        <w:rPr/>
      </w:r>
    </w:p>
    <w:p>
      <w:pPr>
        <w:pStyle w:val="Corpodotexto"/>
        <w:jc w:val="right"/>
        <w:rPr/>
      </w:pPr>
      <w:r>
        <w:rPr/>
        <w:t xml:space="preserve">Maceió, </w:t>
      </w:r>
      <w:r>
        <w:rPr/>
        <w:fldChar w:fldCharType="begin" w:fldLock="true"/>
      </w:r>
      <w:r>
        <w:rPr/>
        <w:instrText xml:space="preserve"> DATE \@"d' de 'MMMM' de 'yyyy" </w:instrText>
      </w:r>
      <w:r>
        <w:rPr/>
        <w:fldChar w:fldCharType="separate"/>
      </w:r>
      <w:r>
        <w:rPr/>
        <w:t>17 de março de 2023</w:t>
      </w:r>
      <w:r>
        <w:rPr/>
        <w:fldChar w:fldCharType="end"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jc w:val="center"/>
        <w:rPr/>
      </w:pPr>
      <w:r>
        <w:rPr/>
        <w:t>Assinatura Discente Requerente</w:t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  <w:t>Assinatura Orientador/a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2551" w:top="3283" w:footer="567" w:bottom="131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uppressAutoHyphens w:val="true"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PPGCS – ICBS – UFAL – Campus A. C. Simões - Av. Lourival Melo Mota, S/N – Tabuleiro dos Martins – Maceió – AL – CEP: 57072-900 – E-mail: ppgcs@icbs.ufal.br – Telefone: 82 3214 1850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5760085</wp:posOffset>
          </wp:positionH>
          <wp:positionV relativeFrom="page">
            <wp:posOffset>360045</wp:posOffset>
          </wp:positionV>
          <wp:extent cx="1440180" cy="14401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3550285</wp:posOffset>
          </wp:positionH>
          <wp:positionV relativeFrom="paragraph">
            <wp:posOffset>-1143635</wp:posOffset>
          </wp:positionV>
          <wp:extent cx="1236980" cy="125603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Absatz-Standardschriftart">
    <w:name w:val="Absatz-Standardschriftart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orpodetextoChar">
    <w:name w:val="Corpo de texto Char"/>
    <w:qFormat/>
    <w:rPr>
      <w:rFonts w:ascii="Arial" w:hAnsi="Arial" w:eastAsia="Times New Roman" w:cs="Times New Roman"/>
      <w:sz w:val="20"/>
      <w:szCs w:val="20"/>
    </w:rPr>
  </w:style>
  <w:style w:type="character" w:styleId="Nfaseforte">
    <w:name w:val="Strong"/>
    <w:qFormat/>
    <w:rPr>
      <w:b/>
      <w:bCs/>
    </w:rPr>
  </w:style>
  <w:style w:type="character" w:styleId="LinkdaInternet">
    <w:name w:val="Hyperlink"/>
    <w:rPr>
      <w:color w:val="000080"/>
      <w:u w:val="single"/>
      <w:lang w:val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Rodap">
    <w:name w:val="Foot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Textodebalo">
    <w:name w:val="Texto de balão"/>
    <w:basedOn w:val="Normal"/>
    <w:qFormat/>
    <w:pPr>
      <w:suppressAutoHyphens w:val="false"/>
    </w:pPr>
    <w:rPr>
      <w:rFonts w:ascii="Tahoma" w:hAnsi="Tahoma" w:eastAsia="Calibri" w:cs="Tahoma"/>
      <w:sz w:val="16"/>
      <w:szCs w:val="16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>
      <w:rFonts w:ascii="Arial" w:hAnsi="Arial"/>
    </w:rPr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otexto"/>
    <w:qFormat/>
    <w:pPr/>
    <w:rPr/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Contedodoquadro">
    <w:name w:val="Conteúdo do quadro"/>
    <w:basedOn w:val="Corpodotexto"/>
    <w:qFormat/>
    <w:pPr/>
    <w:rPr/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Linhahorizontal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LibreOffice/7.5.0.3$Windows_X86_64 LibreOffice_project/c21113d003cd3efa8c53188764377a8272d9d6de</Application>
  <AppVersion>15.0000</AppVersion>
  <Pages>2</Pages>
  <Words>246</Words>
  <Characters>1506</Characters>
  <CharactersWithSpaces>1709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2014-02-14T11:14:00Z</dcterms:created>
  <dc:creator>Emiliano</dc:creator>
  <dc:description/>
  <dc:language>en-GB</dc:language>
  <cp:lastModifiedBy/>
  <dcterms:modified xsi:type="dcterms:W3CDTF">2023-03-17T17:10:36Z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