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6E" w:rsidRPr="001832BF" w:rsidRDefault="00DA3B6E" w:rsidP="00DA3B6E">
      <w:pPr>
        <w:widowControl w:val="0"/>
        <w:tabs>
          <w:tab w:val="left" w:pos="8735"/>
        </w:tabs>
        <w:spacing w:before="11" w:after="21" w:line="240" w:lineRule="auto"/>
        <w:ind w:right="13"/>
        <w:jc w:val="center"/>
        <w:rPr>
          <w:rFonts w:ascii="Arial" w:eastAsia="Times New Roman" w:hAnsi="Arial" w:cs="Arial"/>
          <w:sz w:val="20"/>
          <w:szCs w:val="20"/>
        </w:rPr>
      </w:pPr>
      <w:r w:rsidRPr="001832B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0EA431D" wp14:editId="361D590C">
            <wp:extent cx="814421" cy="908837"/>
            <wp:effectExtent l="0" t="0" r="0" b="0"/>
            <wp:docPr id="1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, nome da empresa&#10;&#10;Descrição gerada automaticamente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421" cy="908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A3B6E" w:rsidRPr="001832BF" w:rsidRDefault="00DA3B6E" w:rsidP="00DA3B6E">
      <w:pPr>
        <w:pStyle w:val="Ttulo3"/>
        <w:spacing w:before="0" w:after="0" w:line="240" w:lineRule="auto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1832BF">
        <w:rPr>
          <w:rFonts w:ascii="Arial" w:eastAsia="Times New Roman" w:hAnsi="Arial" w:cs="Arial"/>
          <w:smallCaps/>
          <w:sz w:val="20"/>
          <w:szCs w:val="20"/>
        </w:rPr>
        <w:t>UNIVERSIDADE FEDERAL DE ALAGOAS – UFAL</w:t>
      </w:r>
      <w:r w:rsidRPr="001832BF">
        <w:rPr>
          <w:rFonts w:ascii="Arial" w:eastAsia="Times New Roman" w:hAnsi="Arial" w:cs="Arial"/>
          <w:smallCaps/>
          <w:sz w:val="20"/>
          <w:szCs w:val="20"/>
        </w:rPr>
        <w:br/>
      </w:r>
      <w:r w:rsidRPr="001832BF">
        <w:rPr>
          <w:rFonts w:ascii="Arial" w:eastAsia="Times New Roman" w:hAnsi="Arial" w:cs="Arial"/>
          <w:smallCaps/>
          <w:color w:val="000000"/>
          <w:sz w:val="20"/>
          <w:szCs w:val="20"/>
        </w:rPr>
        <w:t>SECRETARIA EXECUTIVA DOS CONSELHOS SUPERIORES – SECS/UFAL</w:t>
      </w:r>
    </w:p>
    <w:p w:rsidR="00DA3B6E" w:rsidRPr="001832BF" w:rsidRDefault="00DA3B6E" w:rsidP="00DA3B6E">
      <w:pPr>
        <w:widowControl w:val="0"/>
        <w:tabs>
          <w:tab w:val="left" w:pos="8735"/>
        </w:tabs>
        <w:spacing w:before="11" w:after="21" w:line="240" w:lineRule="auto"/>
        <w:ind w:right="13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832BF">
        <w:rPr>
          <w:rFonts w:ascii="Arial" w:eastAsia="Times New Roman" w:hAnsi="Arial" w:cs="Arial"/>
          <w:b/>
          <w:sz w:val="20"/>
          <w:szCs w:val="20"/>
        </w:rPr>
        <w:t>PRÓ-REITORIA DE GRADUAÇÃO</w:t>
      </w:r>
    </w:p>
    <w:p w:rsidR="00DA3B6E" w:rsidRPr="001832BF" w:rsidRDefault="00DA3B6E" w:rsidP="00DA3B6E">
      <w:pPr>
        <w:widowControl w:val="0"/>
        <w:tabs>
          <w:tab w:val="left" w:pos="8735"/>
        </w:tabs>
        <w:spacing w:before="11" w:after="21" w:line="240" w:lineRule="auto"/>
        <w:ind w:right="13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A3B6E" w:rsidRPr="001832BF" w:rsidRDefault="00DA3B6E" w:rsidP="00DA3B6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32BF">
        <w:rPr>
          <w:rFonts w:ascii="Arial" w:eastAsia="Times New Roman" w:hAnsi="Arial" w:cs="Arial"/>
          <w:b/>
          <w:sz w:val="20"/>
          <w:szCs w:val="20"/>
        </w:rPr>
        <w:t>ANEXO DA RESOLUÇÃO Nº 80/2020-CONSUNI/UFAL</w:t>
      </w:r>
    </w:p>
    <w:p w:rsidR="00DA3B6E" w:rsidRPr="001832BF" w:rsidRDefault="00DA3B6E" w:rsidP="00DA3B6E">
      <w:pPr>
        <w:pStyle w:val="Ttulo1"/>
        <w:keepNext w:val="0"/>
        <w:keepLines w:val="0"/>
        <w:spacing w:before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832BF">
        <w:rPr>
          <w:rFonts w:ascii="Arial" w:eastAsia="Times New Roman" w:hAnsi="Arial" w:cs="Arial"/>
          <w:sz w:val="20"/>
          <w:szCs w:val="20"/>
        </w:rPr>
        <w:t>ANEXO II - PLANO DE ENSINO PARA COMPONENTES CURRICULARES/DISCIPLINAS</w:t>
      </w:r>
    </w:p>
    <w:p w:rsidR="00DA3B6E" w:rsidRPr="001832BF" w:rsidRDefault="00DA3B6E" w:rsidP="00DA3B6E">
      <w:pPr>
        <w:widowControl w:val="0"/>
        <w:spacing w:before="178"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6261"/>
        <w:gridCol w:w="1961"/>
      </w:tblGrid>
      <w:tr w:rsidR="00DA3B6E" w:rsidRPr="001832BF" w:rsidTr="00003CB8">
        <w:trPr>
          <w:trHeight w:val="447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sz w:val="20"/>
                <w:szCs w:val="20"/>
              </w:rPr>
              <w:t>I – IDENTIFICAÇÃO</w:t>
            </w:r>
          </w:p>
        </w:tc>
      </w:tr>
      <w:tr w:rsidR="00DA3B6E" w:rsidRPr="001832BF" w:rsidTr="00003CB8">
        <w:trPr>
          <w:trHeight w:val="412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UNIDADE/ </w:t>
            </w: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CAMPUS: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ICBS/CAMPUS A.C. SIMÕES</w:t>
            </w:r>
          </w:p>
        </w:tc>
      </w:tr>
      <w:tr w:rsidR="00DA3B6E" w:rsidRPr="001832BF" w:rsidTr="00003CB8">
        <w:trPr>
          <w:trHeight w:val="412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CURSO: BIOLOGIA</w:t>
            </w:r>
          </w:p>
        </w:tc>
      </w:tr>
      <w:tr w:rsidR="00DA3B6E" w:rsidRPr="001832BF" w:rsidTr="00003CB8">
        <w:trPr>
          <w:trHeight w:val="412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PERÍODO LETIVO: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2022.2</w:t>
            </w:r>
          </w:p>
        </w:tc>
      </w:tr>
      <w:tr w:rsidR="00DA3B6E" w:rsidRPr="001832BF" w:rsidTr="00003CB8">
        <w:trPr>
          <w:trHeight w:val="500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COMPON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ENTE CURRICULAR:_PARASITOLOGIA </w:t>
            </w:r>
          </w:p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(  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x  ) OBRIGATÓRIO                    (     ) ELETIVO</w:t>
            </w:r>
          </w:p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609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PRÉ-REQUISITO: </w:t>
            </w:r>
          </w:p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(Se houver)</w:t>
            </w:r>
          </w:p>
        </w:tc>
      </w:tr>
      <w:tr w:rsidR="00DA3B6E" w:rsidRPr="001832BF" w:rsidTr="00003CB8">
        <w:trPr>
          <w:trHeight w:val="561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CO-REQUISITO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(Se houver)</w:t>
            </w:r>
          </w:p>
        </w:tc>
      </w:tr>
      <w:tr w:rsidR="00DA3B6E" w:rsidRPr="001832BF" w:rsidTr="00003CB8">
        <w:trPr>
          <w:trHeight w:val="839"/>
        </w:trPr>
        <w:tc>
          <w:tcPr>
            <w:tcW w:w="7503" w:type="dxa"/>
            <w:gridSpan w:val="2"/>
          </w:tcPr>
          <w:p w:rsidR="00DA3B6E" w:rsidRPr="008B752A" w:rsidRDefault="00DA3B6E" w:rsidP="00003CB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DOCENTE(S) </w:t>
            </w: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RESPONSÁVEL(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EIS):</w:t>
            </w:r>
          </w:p>
        </w:tc>
        <w:tc>
          <w:tcPr>
            <w:tcW w:w="1961" w:type="dxa"/>
          </w:tcPr>
          <w:p w:rsidR="00DA3B6E" w:rsidRPr="001832BF" w:rsidRDefault="00DA3B6E" w:rsidP="00003C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CH</w:t>
            </w:r>
          </w:p>
        </w:tc>
      </w:tr>
      <w:tr w:rsidR="00DA3B6E" w:rsidRPr="001832BF" w:rsidTr="00003CB8">
        <w:trPr>
          <w:trHeight w:val="500"/>
        </w:trPr>
        <w:tc>
          <w:tcPr>
            <w:tcW w:w="7503" w:type="dxa"/>
            <w:gridSpan w:val="2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832BF">
              <w:rPr>
                <w:rFonts w:ascii="Arial" w:eastAsia="Arial" w:hAnsi="Arial" w:cs="Arial"/>
                <w:sz w:val="20"/>
                <w:szCs w:val="20"/>
              </w:rPr>
              <w:t>Ana Cristina Brito dos Santos</w:t>
            </w:r>
          </w:p>
        </w:tc>
        <w:tc>
          <w:tcPr>
            <w:tcW w:w="1961" w:type="dxa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             40</w:t>
            </w:r>
          </w:p>
        </w:tc>
      </w:tr>
      <w:tr w:rsidR="00DA3B6E" w:rsidRPr="001832BF" w:rsidTr="00003CB8">
        <w:trPr>
          <w:trHeight w:val="500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CARGA HORÁRIA TOT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AL: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Teórica: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Prática: </w:t>
            </w:r>
          </w:p>
        </w:tc>
      </w:tr>
      <w:tr w:rsidR="00DA3B6E" w:rsidRPr="001832BF" w:rsidTr="00003CB8">
        <w:tc>
          <w:tcPr>
            <w:tcW w:w="9464" w:type="dxa"/>
            <w:gridSpan w:val="3"/>
          </w:tcPr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sz w:val="20"/>
                <w:szCs w:val="20"/>
              </w:rPr>
              <w:t>II - EMENTA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Arial" w:hAnsi="Arial" w:cs="Arial"/>
                <w:sz w:val="20"/>
                <w:szCs w:val="20"/>
              </w:rPr>
              <w:t>Estudo teórico-prático da relação parasito-hospedeiro nas doenças parasitárias causadas por protozoários, incluindo diagnóstico clínico, ambiental e evolutivo.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c>
          <w:tcPr>
            <w:tcW w:w="9464" w:type="dxa"/>
            <w:gridSpan w:val="3"/>
          </w:tcPr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sz w:val="20"/>
                <w:szCs w:val="20"/>
              </w:rPr>
              <w:t>III - OBJETIVOS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Arial" w:hAnsi="Arial" w:cs="Arial"/>
                <w:sz w:val="20"/>
                <w:szCs w:val="20"/>
              </w:rPr>
              <w:t xml:space="preserve">O objetivo geral: Estudar os principais parasitos </w:t>
            </w:r>
            <w:r>
              <w:rPr>
                <w:rFonts w:ascii="Arial" w:eastAsia="Arial" w:hAnsi="Arial" w:cs="Arial"/>
                <w:sz w:val="20"/>
                <w:szCs w:val="20"/>
              </w:rPr>
              <w:t>protozoários e helmintos</w:t>
            </w:r>
            <w:r w:rsidRPr="001832BF">
              <w:rPr>
                <w:rFonts w:ascii="Arial" w:eastAsia="Arial" w:hAnsi="Arial" w:cs="Arial"/>
                <w:sz w:val="20"/>
                <w:szCs w:val="20"/>
              </w:rPr>
              <w:t xml:space="preserve"> que causam infecções de importância médica humana.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Arial" w:hAnsi="Arial" w:cs="Arial"/>
                <w:sz w:val="20"/>
                <w:szCs w:val="20"/>
              </w:rPr>
              <w:t>Os objetivos específicos: Classificação, morfologia, habitat, ciclo evolutivo, mecanismos da transmissão dos parasitos. Análise dos aspectos Patogênicos, do quadro clínico, meios para o diagnóstico laboratorial parasitológico e imunológico, epidemiologia e profilaxia das infecções parasitárias.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c>
          <w:tcPr>
            <w:tcW w:w="9464" w:type="dxa"/>
            <w:gridSpan w:val="3"/>
          </w:tcPr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IV - CONTEÚDO PROGRAMÁTICO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tbl>
            <w:tblPr>
              <w:tblW w:w="118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  <w:gridCol w:w="1249"/>
              <w:gridCol w:w="1249"/>
              <w:gridCol w:w="1561"/>
            </w:tblGrid>
            <w:tr w:rsidR="00DA3B6E" w:rsidRPr="001832BF" w:rsidTr="00003CB8">
              <w:trPr>
                <w:tblCellSpacing w:w="0" w:type="dxa"/>
              </w:trPr>
              <w:tc>
                <w:tcPr>
                  <w:tcW w:w="7797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1-Introdução à </w:t>
                  </w:r>
                  <w:proofErr w:type="spellStart"/>
                  <w:proofErr w:type="gramStart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Parasitologia,</w:t>
                  </w:r>
                  <w:proofErr w:type="gramEnd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Taxonomia,Termos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técnicos mais usados, glossário. Conceitos.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i/>
                <w:vanish/>
                <w:sz w:val="20"/>
                <w:szCs w:val="20"/>
              </w:rPr>
            </w:pPr>
          </w:p>
          <w:tbl>
            <w:tblPr>
              <w:tblW w:w="128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9"/>
              <w:gridCol w:w="1249"/>
              <w:gridCol w:w="1249"/>
              <w:gridCol w:w="1561"/>
            </w:tblGrid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2 -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Família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Trypanosomatidae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; Gên.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Leishmania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: Espécie L. (V)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braziliensis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- </w:t>
                  </w:r>
                  <w:proofErr w:type="gram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LTA</w:t>
                  </w:r>
                  <w:proofErr w:type="gram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448E5A23" wp14:editId="2424BE7E">
                        <wp:extent cx="7620" cy="7620"/>
                        <wp:effectExtent l="0" t="0" r="0" b="0"/>
                        <wp:docPr id="13" name="conteudosForm:conteudoProgramaticoDataTable:2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2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3 -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Família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Trypanosomatidae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Gên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Leishmania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: Espécie L. (L)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infantum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chagasi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– </w:t>
                  </w:r>
                  <w:proofErr w:type="spellStart"/>
                  <w:proofErr w:type="gramStart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Calazar</w:t>
                  </w:r>
                  <w:proofErr w:type="spellEnd"/>
                  <w:proofErr w:type="gramEnd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30ACB015" wp14:editId="6BEBD3F8">
                        <wp:extent cx="7620" cy="7620"/>
                        <wp:effectExtent l="0" t="0" r="0" b="0"/>
                        <wp:docPr id="3" name="conteudosForm:conteudoProgramaticoDataTable:3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3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4 -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Microscopia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: formas amastigotas e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promastigotas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(gên.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Leishmania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) e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vetor das Leishmanioses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(gên.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Lutzomyia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). 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512FAFBA" wp14:editId="2D755C4C">
                        <wp:extent cx="7620" cy="7620"/>
                        <wp:effectExtent l="0" t="0" r="0" b="0"/>
                        <wp:docPr id="4" name="conteudosForm:conteudoProgramaticoDataTable:4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4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5 -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Família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Trypanosomatidae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Gên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: Trypanosoma: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Espécie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T.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cruzi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e D. </w:t>
                  </w:r>
                  <w:proofErr w:type="gram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Chagas</w:t>
                  </w:r>
                  <w:proofErr w:type="gramEnd"/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0A628E67" wp14:editId="01FDC124">
                        <wp:extent cx="7620" cy="7620"/>
                        <wp:effectExtent l="0" t="0" r="0" b="0"/>
                        <wp:docPr id="5" name="conteudosForm:conteudoProgramaticoDataTable:5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5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6 -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Microscopia: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T.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cruzi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(</w:t>
                  </w:r>
                  <w:proofErr w:type="gramStart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amastigotas,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epimastigotas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tripomastigotas</w:t>
                  </w:r>
                  <w:proofErr w:type="spellEnd"/>
                  <w:proofErr w:type="gram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);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triatomíneos (Ordem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Hemiptera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7EE72CA2" wp14:editId="05A849A7">
                        <wp:extent cx="7620" cy="7620"/>
                        <wp:effectExtent l="0" t="0" r="0" b="0"/>
                        <wp:docPr id="6" name="conteudosForm:conteudoProgramaticoDataTable:6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6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7 -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Filo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Apicomplexa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; Gên. </w:t>
                  </w:r>
                  <w:proofErr w:type="spellStart"/>
                  <w:proofErr w:type="gram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Plasmodium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;</w:t>
                  </w:r>
                  <w:proofErr w:type="gram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Malária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241E4D62" wp14:editId="398B678B">
                        <wp:extent cx="7620" cy="7620"/>
                        <wp:effectExtent l="0" t="0" r="0" b="0"/>
                        <wp:docPr id="7" name="conteudosForm:conteudoProgramaticoDataTable:7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7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8 -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Microscopia: Formas evolutivas variadas do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Plasmodium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;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diferenciação entre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P.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vivax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e P.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lastRenderedPageBreak/>
                    <w:t>falciparum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; Gên</w:t>
                  </w:r>
                  <w:proofErr w:type="gram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Anopheles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)</w:t>
                  </w:r>
                  <w:proofErr w:type="gram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49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lastRenderedPageBreak/>
                    <w:drawing>
                      <wp:inline distT="0" distB="0" distL="0" distR="0" wp14:anchorId="34100927" wp14:editId="663BE5D9">
                        <wp:extent cx="7620" cy="7620"/>
                        <wp:effectExtent l="0" t="0" r="0" b="0"/>
                        <wp:docPr id="8" name="conteudosForm:conteudoProgramaticoDataTable:8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8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9 -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Entamoeba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histolytica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E.dispar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e amebas de vida livre.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22ED9704" wp14:editId="0FC73E7C">
                        <wp:extent cx="7620" cy="7620"/>
                        <wp:effectExtent l="0" t="0" r="0" b="0"/>
                        <wp:docPr id="9" name="conteudosForm:conteudoProgramaticoDataTable:9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9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10 -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Giardia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lamblia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69B4E034" wp14:editId="5B0A1DD4">
                        <wp:extent cx="7620" cy="7620"/>
                        <wp:effectExtent l="0" t="0" r="0" b="0"/>
                        <wp:docPr id="10" name="conteudosForm:conteudoProgramaticoDataTable:10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10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11 -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Filo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Apicomplexa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: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Espécie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Toxoplasma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gondii</w:t>
                  </w:r>
                  <w:proofErr w:type="spellEnd"/>
                </w:p>
              </w:tc>
              <w:tc>
                <w:tcPr>
                  <w:tcW w:w="1249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2E274048" wp14:editId="32D9E412">
                        <wp:extent cx="7620" cy="7620"/>
                        <wp:effectExtent l="0" t="0" r="0" b="0"/>
                        <wp:docPr id="11" name="conteudosForm:conteudoProgramaticoDataTable:11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11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12 - </w:t>
                  </w:r>
                  <w:r w:rsidRPr="001832BF">
                    <w:rPr>
                      <w:rFonts w:ascii="Arial" w:eastAsia="Times New Roman" w:hAnsi="Arial" w:cs="Arial"/>
                      <w:sz w:val="20"/>
                      <w:szCs w:val="20"/>
                    </w:rPr>
                    <w:t>Microscopia</w:t>
                  </w:r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: T.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gondii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, E. </w:t>
                  </w:r>
                  <w:proofErr w:type="spellStart"/>
                  <w:proofErr w:type="gram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histolytica</w:t>
                  </w:r>
                  <w:proofErr w:type="spellEnd"/>
                  <w:proofErr w:type="gram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/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E.dispar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, E. </w:t>
                  </w:r>
                  <w:proofErr w:type="gram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coli</w:t>
                  </w:r>
                  <w:proofErr w:type="gram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, T.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vaginalis</w:t>
                  </w:r>
                  <w:proofErr w:type="spellEnd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e G. </w:t>
                  </w:r>
                  <w:proofErr w:type="spellStart"/>
                  <w:r w:rsidRPr="001832BF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lamblia</w:t>
                  </w:r>
                  <w:proofErr w:type="spellEnd"/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8789" w:type="dxa"/>
                  <w:shd w:val="clear" w:color="auto" w:fill="EAF0F8"/>
                  <w:vAlign w:val="center"/>
                  <w:hideMark/>
                </w:tcPr>
                <w:p w:rsidR="00DA3B6E" w:rsidRPr="005A306E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5A306E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13 - </w:t>
                  </w:r>
                  <w:proofErr w:type="spellStart"/>
                  <w:r w:rsidRPr="005A306E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Trichomonas</w:t>
                  </w:r>
                  <w:proofErr w:type="spellEnd"/>
                  <w:r w:rsidRPr="005A306E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A306E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vaginalis</w:t>
                  </w:r>
                  <w:proofErr w:type="spellEnd"/>
                  <w:r w:rsidRPr="005A306E"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DA3B6E" w:rsidRPr="001B70AF" w:rsidRDefault="00DA3B6E" w:rsidP="00003CB8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8358A6">
                    <w:rPr>
                      <w:rFonts w:ascii="Arial" w:hAnsi="Arial" w:cs="Arial"/>
                    </w:rPr>
                    <w:t xml:space="preserve">- </w:t>
                  </w:r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Introdução a Helmintologia, Esquistossomose 2 - Teníase e Cisticercose 3 - Microscopia. Schistosoma mansoni, moluscos do gênero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Biomphalaria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Taenia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sp</w:t>
                  </w:r>
                  <w:proofErr w:type="gram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. 4 - Métodos para exames parasitológicos de fezes. </w:t>
                  </w:r>
                  <w:proofErr w:type="gram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5 - Ascaridíase</w:t>
                  </w:r>
                  <w:proofErr w:type="gram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e LMV (Larva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Migrans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Visceral) 6 -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Tricuríase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Enterobíase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7 -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Filariose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bancroftiana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Oncocercose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8 - Microscopia: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Wuchereria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bancrofti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, Ascaris lumbricoides,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Trichuris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trichiura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Enterobius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vermicularis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9 - Ancilostomose e Larva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Migrans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Cutânea (LMC) 10 -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Estrongiloidose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11 -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Ectoparasitoses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1 12 -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Ectoparasitoses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2 13 - Microscopia: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Ancylostomidade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Strongyloides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stercoralis</w:t>
                  </w:r>
                  <w:proofErr w:type="spellEnd"/>
                  <w:r w:rsidRPr="001B70AF">
                    <w:rPr>
                      <w:rFonts w:ascii="Arial" w:hAnsi="Arial" w:cs="Arial"/>
                      <w:sz w:val="20"/>
                      <w:szCs w:val="20"/>
                    </w:rPr>
                    <w:t>, Artrópodes, treinamento para diagnóstico parasitológico com amostras positivas</w:t>
                  </w:r>
                </w:p>
                <w:p w:rsidR="00DA3B6E" w:rsidRPr="005A306E" w:rsidRDefault="00DA3B6E" w:rsidP="00003CB8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EAF0F8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EAF0F8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shd w:val="clear" w:color="auto" w:fill="EAF0F8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c>
          <w:tcPr>
            <w:tcW w:w="9464" w:type="dxa"/>
            <w:gridSpan w:val="3"/>
          </w:tcPr>
          <w:p w:rsidR="00DA3B6E" w:rsidRDefault="00DA3B6E" w:rsidP="00003CB8">
            <w:pPr>
              <w:spacing w:after="0" w:line="240" w:lineRule="auto"/>
              <w:ind w:firstLine="23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A3B6E" w:rsidRPr="001832BF" w:rsidRDefault="00DA3B6E" w:rsidP="00003CB8">
            <w:pPr>
              <w:spacing w:after="0" w:line="240" w:lineRule="auto"/>
              <w:ind w:firstLine="2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sz w:val="20"/>
                <w:szCs w:val="20"/>
              </w:rPr>
              <w:t>V - METODOLOGIA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Pr="001832BF" w:rsidRDefault="00DA3B6E" w:rsidP="00003CB8">
            <w:pPr>
              <w:spacing w:after="0" w:line="240" w:lineRule="auto"/>
              <w:ind w:firstLine="2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Atividades Acadêmicas Não Presenciais (ex.: lista de exercícios, estudos dirigidos, produção de resenhas e resumos, entre outros);</w:t>
            </w:r>
          </w:p>
          <w:p w:rsidR="00DA3B6E" w:rsidRPr="001832BF" w:rsidRDefault="00DA3B6E" w:rsidP="00003CB8">
            <w:pPr>
              <w:spacing w:after="0" w:line="240" w:lineRule="auto"/>
              <w:ind w:firstLine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Atividades Acadêmicas presenciais: Aulas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teóricas em sala de aula e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práticas no laboratório de Parasitologia ICBS/UFAL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c>
          <w:tcPr>
            <w:tcW w:w="9464" w:type="dxa"/>
            <w:gridSpan w:val="3"/>
          </w:tcPr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VI - PLATAFORMA/S ESCOLHIDA/S PARA AS </w:t>
            </w:r>
            <w:r w:rsidRPr="001832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ATIVIDADES ACADÊMICAS NÃO PRESENCIAIS: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(Escolher uma ou mais plataforma/s de ensino a ser/</w:t>
            </w: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serem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usada/s pelo/a docente nas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AANPs</w:t>
            </w:r>
            <w:proofErr w:type="spell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(  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X ) Ambiente Virtuais de Aprendizagem Institucionais (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Moodle</w:t>
            </w:r>
            <w:proofErr w:type="spell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/SIGAA)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(     )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Conferência</w:t>
            </w:r>
            <w:proofErr w:type="spellEnd"/>
            <w:r w:rsidRPr="001832B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Web - RNP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  )</w:t>
            </w:r>
            <w:r w:rsidRPr="001832B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Google Meet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     ) Zoom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(     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) Google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Classroom</w:t>
            </w:r>
            <w:proofErr w:type="spellEnd"/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(     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) Site do docente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(     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) Blog do docente</w:t>
            </w:r>
          </w:p>
          <w:p w:rsidR="00DA3B6E" w:rsidRPr="001832BF" w:rsidRDefault="00DA3B6E" w:rsidP="00003CB8">
            <w:pPr>
              <w:spacing w:after="0" w:line="240" w:lineRule="auto"/>
              <w:ind w:firstLine="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(     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) Outros:</w:t>
            </w:r>
          </w:p>
          <w:p w:rsidR="00DA3B6E" w:rsidRPr="001832BF" w:rsidRDefault="00DA3B6E" w:rsidP="00003CB8">
            <w:pPr>
              <w:spacing w:after="0" w:line="240" w:lineRule="auto"/>
              <w:ind w:firstLine="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c>
          <w:tcPr>
            <w:tcW w:w="9464" w:type="dxa"/>
            <w:gridSpan w:val="3"/>
          </w:tcPr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VII - FORMAS DE AVALIAÇÃO </w:t>
            </w:r>
          </w:p>
          <w:p w:rsidR="00DA3B6E" w:rsidRPr="001832BF" w:rsidRDefault="00DA3B6E" w:rsidP="00003CB8">
            <w:pPr>
              <w:spacing w:after="0" w:line="240" w:lineRule="auto"/>
              <w:ind w:firstLine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Arial" w:hAnsi="Arial" w:cs="Arial"/>
                <w:sz w:val="20"/>
                <w:szCs w:val="20"/>
              </w:rPr>
              <w:t xml:space="preserve">   Serão utilizadas listas de exercícios, questionários, estudos dirigidos, produção de resenhas e/ou artigos científicos, Serão aplicadas provas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teóricas e práticas.</w:t>
            </w: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615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b/>
                <w:sz w:val="20"/>
                <w:szCs w:val="20"/>
              </w:rPr>
              <w:t>VIII - CRONOGRAMA DO COMPONENTE CURRICULAR</w:t>
            </w:r>
          </w:p>
        </w:tc>
      </w:tr>
      <w:tr w:rsidR="00DA3B6E" w:rsidRPr="001832BF" w:rsidTr="00003CB8">
        <w:trPr>
          <w:trHeight w:val="411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SEMANA</w:t>
            </w:r>
          </w:p>
        </w:tc>
        <w:tc>
          <w:tcPr>
            <w:tcW w:w="8222" w:type="dxa"/>
            <w:gridSpan w:val="2"/>
          </w:tcPr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DESCRIÇÃO DAS ATIVIDADES PLANEJADAS </w:t>
            </w:r>
          </w:p>
        </w:tc>
      </w:tr>
      <w:tr w:rsidR="00DA3B6E" w:rsidRPr="001832BF" w:rsidTr="00003CB8">
        <w:trPr>
          <w:trHeight w:val="411"/>
        </w:trPr>
        <w:tc>
          <w:tcPr>
            <w:tcW w:w="1242" w:type="dxa"/>
          </w:tcPr>
          <w:p w:rsidR="00DA3B6E" w:rsidRPr="001832BF" w:rsidRDefault="00DA3B6E" w:rsidP="00DA3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Pr="001832BF" w:rsidRDefault="00DA3B6E" w:rsidP="00DA3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07/11</w:t>
            </w:r>
          </w:p>
        </w:tc>
        <w:tc>
          <w:tcPr>
            <w:tcW w:w="8222" w:type="dxa"/>
            <w:gridSpan w:val="2"/>
          </w:tcPr>
          <w:p w:rsidR="00DA3B6E" w:rsidRPr="001832BF" w:rsidRDefault="00DA3B6E" w:rsidP="00003C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Planejamento das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Atividades</w:t>
            </w:r>
            <w:proofErr w:type="gramEnd"/>
          </w:p>
        </w:tc>
      </w:tr>
      <w:tr w:rsidR="00DA3B6E" w:rsidRPr="001832BF" w:rsidTr="00003CB8">
        <w:trPr>
          <w:trHeight w:val="701"/>
        </w:trPr>
        <w:tc>
          <w:tcPr>
            <w:tcW w:w="1242" w:type="dxa"/>
          </w:tcPr>
          <w:p w:rsidR="00DA3B6E" w:rsidRDefault="00DA3B6E" w:rsidP="00DB7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14/11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Introdução à Parasitologia, Termos técnicos.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proofErr w:type="gramEnd"/>
          </w:p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21/11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Família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Trypanosomatidae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;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Gên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Leishmania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: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Espécie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L. (V)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braziliensis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– </w:t>
            </w:r>
            <w:proofErr w:type="gram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LTA</w:t>
            </w:r>
            <w:proofErr w:type="gramEnd"/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Espécie L. (L)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chagasi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–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Calazar</w:t>
            </w:r>
            <w:proofErr w:type="spellEnd"/>
          </w:p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proofErr w:type="gramEnd"/>
          </w:p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pStyle w:val="PargrafodaLista"/>
              <w:spacing w:after="0" w:line="240" w:lineRule="auto"/>
              <w:ind w:left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Família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Trypanosomatidae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Gên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ero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: Trypanosoma: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Espécie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cruzi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D. Chagas</w:t>
            </w:r>
          </w:p>
          <w:p w:rsidR="00DA3B6E" w:rsidRPr="006D59BA" w:rsidRDefault="00DA3B6E" w:rsidP="00003CB8">
            <w:pPr>
              <w:pStyle w:val="PargrafodaLista"/>
              <w:spacing w:after="0" w:line="240" w:lineRule="auto"/>
              <w:ind w:left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D59B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Toxoplasma </w:t>
            </w:r>
            <w:proofErr w:type="spellStart"/>
            <w:r w:rsidRPr="006D59BA">
              <w:rPr>
                <w:rFonts w:ascii="Arial" w:eastAsia="Times New Roman" w:hAnsi="Arial" w:cs="Arial"/>
                <w:i/>
                <w:sz w:val="20"/>
                <w:szCs w:val="20"/>
              </w:rPr>
              <w:t>gondii</w:t>
            </w:r>
            <w:proofErr w:type="spellEnd"/>
          </w:p>
          <w:p w:rsidR="00DA3B6E" w:rsidRPr="00D6067B" w:rsidRDefault="00DA3B6E" w:rsidP="00003CB8">
            <w:pPr>
              <w:pStyle w:val="PargrafodaLista"/>
              <w:spacing w:after="0" w:line="240" w:lineRule="auto"/>
              <w:ind w:left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proofErr w:type="gramEnd"/>
          </w:p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05/12</w:t>
            </w:r>
          </w:p>
        </w:tc>
        <w:tc>
          <w:tcPr>
            <w:tcW w:w="8222" w:type="dxa"/>
            <w:gridSpan w:val="2"/>
          </w:tcPr>
          <w:tbl>
            <w:tblPr>
              <w:tblW w:w="128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8"/>
            </w:tblGrid>
            <w:tr w:rsidR="00DA3B6E" w:rsidRPr="001832BF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pStyle w:val="PargrafodaLista"/>
                    <w:spacing w:after="0" w:line="240" w:lineRule="auto"/>
                    <w:ind w:left="0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A3B6E" w:rsidRDefault="00DA3B6E" w:rsidP="00003CB8">
            <w:pPr>
              <w:pStyle w:val="PargrafodaList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Filo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Apicomplexa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;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Gên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Plasmodium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;</w:t>
            </w:r>
            <w:proofErr w:type="gram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Malária </w:t>
            </w:r>
          </w:p>
          <w:p w:rsidR="00DA3B6E" w:rsidRPr="006D59BA" w:rsidRDefault="00DA3B6E" w:rsidP="00003CB8">
            <w:pPr>
              <w:pStyle w:val="PargrafodaLista"/>
              <w:spacing w:after="0" w:line="240" w:lineRule="auto"/>
              <w:ind w:left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proofErr w:type="spellStart"/>
            <w:r w:rsidRPr="006D59BA">
              <w:rPr>
                <w:rFonts w:ascii="Arial" w:eastAsia="Times New Roman" w:hAnsi="Arial" w:cs="Arial"/>
                <w:i/>
                <w:sz w:val="20"/>
                <w:szCs w:val="20"/>
              </w:rPr>
              <w:t>Entamoeba</w:t>
            </w:r>
            <w:proofErr w:type="spellEnd"/>
            <w:r w:rsidRPr="006D59B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D59BA">
              <w:rPr>
                <w:rFonts w:ascii="Arial" w:eastAsia="Times New Roman" w:hAnsi="Arial" w:cs="Arial"/>
                <w:i/>
                <w:sz w:val="20"/>
                <w:szCs w:val="20"/>
              </w:rPr>
              <w:t>histolytica</w:t>
            </w:r>
            <w:proofErr w:type="spellEnd"/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proofErr w:type="gramEnd"/>
          </w:p>
          <w:p w:rsidR="00DA3B6E" w:rsidRPr="001832BF" w:rsidRDefault="00DA3B6E" w:rsidP="00DB71D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12/12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1ª. Avaliação teórica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Microscopia em laboratório</w:t>
            </w: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: :</w:t>
            </w:r>
            <w:proofErr w:type="gram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formas amastigotas e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promastigotas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Gên.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Leishmania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) e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vetor das Leishmanioses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(gên.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Lutzomyia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)/.T.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cruzi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amastigotas,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epimastigotas</w:t>
            </w:r>
            <w:proofErr w:type="spell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tripomastigotas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);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triatomíneos</w:t>
            </w:r>
            <w:r w:rsidRPr="001832BF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drawing>
                <wp:inline distT="0" distB="0" distL="0" distR="0" wp14:anchorId="026E8AB6" wp14:editId="65CC2AE0">
                  <wp:extent cx="7620" cy="7620"/>
                  <wp:effectExtent l="0" t="0" r="0" b="0"/>
                  <wp:docPr id="31" name="conteudosForm:conteudoProgramaticoDataTable:5:j_id337" descr="https://sistemas.ufal.br/academico/a4j/g/3_3_3.Final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udosForm:conteudoProgramaticoDataTable:5:j_id337" descr="https://sistemas.ufal.br/academico/a4j/g/3_3_3.Final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(Ordem </w:t>
            </w:r>
            <w:proofErr w:type="spell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Hemiptera</w:t>
            </w:r>
            <w:proofErr w:type="spell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Formas evolutivas variadas do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Plasmodium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; </w:t>
            </w:r>
          </w:p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proofErr w:type="gramStart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>diferenciação</w:t>
            </w:r>
            <w:proofErr w:type="gram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entre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vivax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P.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falciparum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;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Gên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Anopheles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).</w:t>
            </w:r>
          </w:p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128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8"/>
            </w:tblGrid>
            <w:tr w:rsidR="00DA3B6E" w:rsidRPr="001832BF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1832BF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6495CD82" wp14:editId="61F9E7EA">
                        <wp:extent cx="7620" cy="7620"/>
                        <wp:effectExtent l="0" t="0" r="0" b="0"/>
                        <wp:docPr id="30" name="conteudosForm:conteudoProgramaticoDataTable:4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4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3B6E" w:rsidRPr="001832BF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FFFFFF"/>
                  <w:vAlign w:val="center"/>
                  <w:hideMark/>
                </w:tcPr>
                <w:p w:rsidR="00DA3B6E" w:rsidRPr="001832BF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DA3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  <w:proofErr w:type="gramEnd"/>
          </w:p>
          <w:p w:rsidR="00DA3B6E" w:rsidRPr="001832BF" w:rsidRDefault="00DA3B6E" w:rsidP="00DA3B6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19/12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Espécie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Giardia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lamblia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Trichomonas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vaginalis</w:t>
            </w:r>
            <w:proofErr w:type="spellEnd"/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32BF">
              <w:rPr>
                <w:rFonts w:ascii="Arial" w:eastAsia="Times New Roman" w:hAnsi="Arial" w:cs="Arial"/>
                <w:sz w:val="20"/>
                <w:szCs w:val="20"/>
              </w:rPr>
              <w:t>Microscopia em laboratório</w:t>
            </w:r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: T.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gondii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E. </w:t>
            </w:r>
            <w:proofErr w:type="spellStart"/>
            <w:proofErr w:type="gram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histolytica</w:t>
            </w:r>
            <w:proofErr w:type="spellEnd"/>
            <w:proofErr w:type="gram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/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E.dispar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E. </w:t>
            </w:r>
            <w:proofErr w:type="gram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coli</w:t>
            </w:r>
            <w:proofErr w:type="gram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T.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vaginalis</w:t>
            </w:r>
            <w:proofErr w:type="spellEnd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G. </w:t>
            </w:r>
            <w:proofErr w:type="spellStart"/>
            <w:r w:rsidRPr="001832BF">
              <w:rPr>
                <w:rFonts w:ascii="Arial" w:eastAsia="Times New Roman" w:hAnsi="Arial" w:cs="Arial"/>
                <w:i/>
                <w:sz w:val="20"/>
                <w:szCs w:val="20"/>
              </w:rPr>
              <w:t>lamblia</w:t>
            </w:r>
            <w:proofErr w:type="spellEnd"/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DA3B6E" w:rsidRPr="0023490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 a 14/01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Férias</w:t>
            </w: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proofErr w:type="gramEnd"/>
          </w:p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a 20/01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Planejamento Acadêmico</w:t>
            </w: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proofErr w:type="gramEnd"/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23/01</w:t>
            </w:r>
          </w:p>
        </w:tc>
        <w:tc>
          <w:tcPr>
            <w:tcW w:w="8222" w:type="dxa"/>
            <w:gridSpan w:val="2"/>
          </w:tcPr>
          <w:p w:rsidR="00DA3B6E" w:rsidRPr="006D59BA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59BA">
              <w:rPr>
                <w:rFonts w:ascii="Arial" w:eastAsia="Times New Roman" w:hAnsi="Arial" w:cs="Arial"/>
                <w:sz w:val="20"/>
                <w:szCs w:val="20"/>
              </w:rPr>
              <w:t xml:space="preserve">2ª. </w:t>
            </w:r>
            <w:proofErr w:type="gramStart"/>
            <w:r w:rsidRPr="006D59BA">
              <w:rPr>
                <w:rFonts w:ascii="Arial" w:eastAsia="Times New Roman" w:hAnsi="Arial" w:cs="Arial"/>
                <w:sz w:val="20"/>
                <w:szCs w:val="20"/>
              </w:rPr>
              <w:t>avaliação</w:t>
            </w:r>
            <w:proofErr w:type="gramEnd"/>
            <w:r w:rsidRPr="006D59BA">
              <w:rPr>
                <w:rFonts w:ascii="Arial" w:eastAsia="Times New Roman" w:hAnsi="Arial" w:cs="Arial"/>
                <w:sz w:val="20"/>
                <w:szCs w:val="20"/>
              </w:rPr>
              <w:t xml:space="preserve"> teórica</w:t>
            </w:r>
          </w:p>
          <w:p w:rsidR="00DA3B6E" w:rsidRPr="006D59BA" w:rsidRDefault="00DA3B6E" w:rsidP="00DA3B6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A3B6E" w:rsidRPr="00A051E6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Helmintologia- Platelmintos-</w:t>
            </w:r>
            <w:r w:rsidRPr="001832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Taenia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solium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Taenia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saginata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>Teníase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Cisticercose </w:t>
            </w:r>
            <w:r w:rsidRPr="00A051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30/01</w:t>
            </w:r>
          </w:p>
        </w:tc>
        <w:tc>
          <w:tcPr>
            <w:tcW w:w="8222" w:type="dxa"/>
            <w:gridSpan w:val="2"/>
          </w:tcPr>
          <w:tbl>
            <w:tblPr>
              <w:tblW w:w="128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8"/>
            </w:tblGrid>
            <w:tr w:rsidR="00DA3B6E" w:rsidRPr="00A051E6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FFFFFF"/>
                  <w:vAlign w:val="center"/>
                  <w:hideMark/>
                </w:tcPr>
                <w:p w:rsidR="00DA3B6E" w:rsidRPr="00A051E6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A051E6" w:rsidTr="00003CB8">
              <w:trPr>
                <w:tblCellSpacing w:w="0" w:type="dxa"/>
              </w:trPr>
              <w:tc>
                <w:tcPr>
                  <w:tcW w:w="12848" w:type="dxa"/>
                  <w:vAlign w:val="center"/>
                  <w:hideMark/>
                </w:tcPr>
                <w:p w:rsidR="00DA3B6E" w:rsidRPr="00A051E6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DA3B6E" w:rsidRPr="00A051E6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FFFFFF"/>
                  <w:vAlign w:val="center"/>
                  <w:hideMark/>
                </w:tcPr>
                <w:p w:rsidR="00DA3B6E" w:rsidRPr="00A051E6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A051E6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28201124" wp14:editId="713E604D">
                        <wp:extent cx="7620" cy="7620"/>
                        <wp:effectExtent l="0" t="0" r="0" b="0"/>
                        <wp:docPr id="24" name="conteudosForm:conteudoProgramaticoDataTable:8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8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3B6E" w:rsidRPr="00A051E6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FFFFFF"/>
                  <w:vAlign w:val="center"/>
                  <w:hideMark/>
                </w:tcPr>
                <w:p w:rsidR="00DA3B6E" w:rsidRPr="00A051E6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A051E6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01015C18" wp14:editId="2C36AA69">
                        <wp:extent cx="7620" cy="7620"/>
                        <wp:effectExtent l="0" t="0" r="0" b="0"/>
                        <wp:docPr id="25" name="conteudosForm:conteudoProgramaticoDataTable:9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9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3B6E" w:rsidRPr="00A051E6" w:rsidTr="00003CB8">
              <w:trPr>
                <w:tblCellSpacing w:w="0" w:type="dxa"/>
              </w:trPr>
              <w:tc>
                <w:tcPr>
                  <w:tcW w:w="12848" w:type="dxa"/>
                  <w:vAlign w:val="center"/>
                  <w:hideMark/>
                </w:tcPr>
                <w:p w:rsidR="00DA3B6E" w:rsidRPr="00A051E6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A051E6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48343FA2" wp14:editId="177A05C1">
                        <wp:extent cx="7620" cy="7620"/>
                        <wp:effectExtent l="0" t="0" r="0" b="0"/>
                        <wp:docPr id="26" name="conteudosForm:conteudoProgramaticoDataTable:10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10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3B6E" w:rsidRPr="00A051E6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FFFFFF"/>
                  <w:vAlign w:val="center"/>
                  <w:hideMark/>
                </w:tcPr>
                <w:p w:rsidR="00DA3B6E" w:rsidRPr="00A051E6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A051E6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3F3B7B74" wp14:editId="67FBEFC6">
                        <wp:extent cx="7620" cy="7620"/>
                        <wp:effectExtent l="0" t="0" r="0" b="0"/>
                        <wp:docPr id="27" name="conteudosForm:conteudoProgramaticoDataTable:11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11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3B6E" w:rsidRPr="00A051E6" w:rsidTr="00003CB8">
              <w:trPr>
                <w:tblCellSpacing w:w="0" w:type="dxa"/>
              </w:trPr>
              <w:tc>
                <w:tcPr>
                  <w:tcW w:w="12848" w:type="dxa"/>
                  <w:shd w:val="clear" w:color="auto" w:fill="EAF0F8"/>
                  <w:vAlign w:val="center"/>
                  <w:hideMark/>
                </w:tcPr>
                <w:p w:rsidR="00DA3B6E" w:rsidRPr="00A051E6" w:rsidRDefault="00DA3B6E" w:rsidP="00003CB8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A051E6">
                    <w:rPr>
                      <w:rFonts w:ascii="Arial" w:eastAsia="Times New Roman" w:hAnsi="Arial" w:cs="Arial"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 wp14:anchorId="472A6894" wp14:editId="40FAD3F3">
                        <wp:extent cx="7620" cy="7620"/>
                        <wp:effectExtent l="0" t="0" r="0" b="0"/>
                        <wp:docPr id="28" name="conteudosForm:conteudoProgramaticoDataTable:12:j_id337" descr="https://sistemas.ufal.br/academico/a4j/g/3_3_3.Final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eudosForm:conteudoProgramaticoDataTable:12:j_id337" descr="https://sistemas.ufal.br/academico/a4j/g/3_3_3.Final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3B6E" w:rsidRDefault="00DA3B6E" w:rsidP="00003C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1E6">
              <w:rPr>
                <w:rFonts w:ascii="Arial" w:hAnsi="Arial" w:cs="Arial"/>
                <w:sz w:val="20"/>
                <w:szCs w:val="20"/>
              </w:rPr>
              <w:t>Esquistossomose</w:t>
            </w:r>
            <w:r w:rsidRPr="00A051E6">
              <w:rPr>
                <w:sz w:val="20"/>
                <w:szCs w:val="20"/>
              </w:rPr>
              <w:t>:</w:t>
            </w:r>
            <w:r w:rsidRPr="00A051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1E6">
              <w:rPr>
                <w:rFonts w:ascii="Arial" w:hAnsi="Arial" w:cs="Arial"/>
                <w:i/>
                <w:sz w:val="20"/>
                <w:szCs w:val="20"/>
              </w:rPr>
              <w:t>Schistosoma mansoni</w:t>
            </w:r>
            <w:r w:rsidRPr="00A051E6">
              <w:rPr>
                <w:rFonts w:ascii="Arial" w:hAnsi="Arial" w:cs="Arial"/>
                <w:sz w:val="20"/>
                <w:szCs w:val="20"/>
              </w:rPr>
              <w:t xml:space="preserve">, moluscos do gênero </w:t>
            </w:r>
            <w:proofErr w:type="spellStart"/>
            <w:proofErr w:type="gramStart"/>
            <w:r w:rsidRPr="00A051E6">
              <w:rPr>
                <w:rFonts w:ascii="Arial" w:hAnsi="Arial" w:cs="Arial"/>
                <w:i/>
                <w:sz w:val="20"/>
                <w:szCs w:val="20"/>
              </w:rPr>
              <w:t>Biomphalaria</w:t>
            </w:r>
            <w:proofErr w:type="spellEnd"/>
            <w:proofErr w:type="gramEnd"/>
            <w:r w:rsidRPr="00A051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3B6E" w:rsidRPr="00A051E6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051E6">
              <w:rPr>
                <w:rFonts w:ascii="Arial" w:hAnsi="Arial" w:cs="Arial"/>
                <w:sz w:val="20"/>
                <w:szCs w:val="20"/>
              </w:rPr>
              <w:t>Microscopia em laboratório:</w:t>
            </w:r>
            <w:r w:rsidRPr="00A051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051E6">
              <w:rPr>
                <w:rFonts w:ascii="Arial" w:hAnsi="Arial" w:cs="Arial"/>
                <w:i/>
                <w:sz w:val="20"/>
                <w:szCs w:val="20"/>
              </w:rPr>
              <w:t>Taenia</w:t>
            </w:r>
            <w:proofErr w:type="spellEnd"/>
            <w:r w:rsidRPr="00A051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51E6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proofErr w:type="gramEnd"/>
            <w:r w:rsidRPr="00A051E6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A051E6">
              <w:rPr>
                <w:rFonts w:ascii="Arial" w:hAnsi="Arial" w:cs="Arial"/>
                <w:i/>
                <w:sz w:val="20"/>
                <w:szCs w:val="20"/>
              </w:rPr>
              <w:t>S. mansoni</w:t>
            </w: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06/02</w:t>
            </w:r>
          </w:p>
        </w:tc>
        <w:tc>
          <w:tcPr>
            <w:tcW w:w="8222" w:type="dxa"/>
            <w:gridSpan w:val="2"/>
          </w:tcPr>
          <w:p w:rsidR="00DA3B6E" w:rsidRPr="00A051E6" w:rsidRDefault="00DA3B6E" w:rsidP="00003CB8">
            <w:pPr>
              <w:pStyle w:val="Default"/>
              <w:rPr>
                <w:sz w:val="20"/>
                <w:szCs w:val="20"/>
              </w:rPr>
            </w:pPr>
            <w:r w:rsidRPr="00A051E6">
              <w:rPr>
                <w:sz w:val="20"/>
                <w:szCs w:val="20"/>
              </w:rPr>
              <w:t xml:space="preserve"> Ascaridíase e LMV (Larva </w:t>
            </w:r>
            <w:proofErr w:type="spellStart"/>
            <w:r w:rsidRPr="00A051E6">
              <w:rPr>
                <w:sz w:val="20"/>
                <w:szCs w:val="20"/>
              </w:rPr>
              <w:t>Migrans</w:t>
            </w:r>
            <w:proofErr w:type="spellEnd"/>
            <w:r w:rsidRPr="00A051E6">
              <w:rPr>
                <w:sz w:val="20"/>
                <w:szCs w:val="20"/>
              </w:rPr>
              <w:t xml:space="preserve"> Visceral</w:t>
            </w:r>
            <w:proofErr w:type="gramStart"/>
            <w:r w:rsidRPr="00A051E6">
              <w:rPr>
                <w:sz w:val="20"/>
                <w:szCs w:val="20"/>
              </w:rPr>
              <w:t>)</w:t>
            </w:r>
            <w:proofErr w:type="gramEnd"/>
            <w:r w:rsidRPr="00A051E6">
              <w:rPr>
                <w:sz w:val="20"/>
                <w:szCs w:val="20"/>
              </w:rPr>
              <w:t xml:space="preserve">/ </w:t>
            </w:r>
            <w:proofErr w:type="spellStart"/>
            <w:r w:rsidRPr="00A051E6">
              <w:rPr>
                <w:sz w:val="20"/>
                <w:szCs w:val="20"/>
              </w:rPr>
              <w:t>Tricuríase</w:t>
            </w:r>
            <w:proofErr w:type="spellEnd"/>
            <w:r w:rsidRPr="00A051E6">
              <w:rPr>
                <w:sz w:val="20"/>
                <w:szCs w:val="20"/>
              </w:rPr>
              <w:t xml:space="preserve"> e </w:t>
            </w:r>
            <w:proofErr w:type="spellStart"/>
            <w:r w:rsidRPr="00A051E6">
              <w:rPr>
                <w:sz w:val="20"/>
                <w:szCs w:val="20"/>
              </w:rPr>
              <w:t>Enterobíase</w:t>
            </w:r>
            <w:proofErr w:type="spellEnd"/>
          </w:p>
          <w:p w:rsidR="00DA3B6E" w:rsidRPr="00A051E6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20/02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3ª. </w:t>
            </w:r>
            <w:proofErr w:type="gramStart"/>
            <w:r>
              <w:rPr>
                <w:sz w:val="20"/>
                <w:szCs w:val="20"/>
              </w:rPr>
              <w:t>avaliação</w:t>
            </w:r>
            <w:proofErr w:type="gramEnd"/>
            <w:r>
              <w:rPr>
                <w:sz w:val="20"/>
                <w:szCs w:val="20"/>
              </w:rPr>
              <w:t xml:space="preserve"> teórica</w:t>
            </w:r>
          </w:p>
          <w:p w:rsidR="00DA3B6E" w:rsidRPr="003A37C4" w:rsidRDefault="00DA3B6E" w:rsidP="00003CB8">
            <w:pPr>
              <w:pStyle w:val="Default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Filariose</w:t>
            </w:r>
            <w:proofErr w:type="spellEnd"/>
            <w:r>
              <w:rPr>
                <w:sz w:val="20"/>
                <w:szCs w:val="20"/>
              </w:rPr>
              <w:t xml:space="preserve"> linfática – </w:t>
            </w:r>
            <w:proofErr w:type="spellStart"/>
            <w:r>
              <w:rPr>
                <w:i/>
                <w:sz w:val="20"/>
                <w:szCs w:val="20"/>
              </w:rPr>
              <w:t>Wuchereria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bancrofti</w:t>
            </w:r>
            <w:proofErr w:type="spellEnd"/>
          </w:p>
          <w:p w:rsidR="00DA3B6E" w:rsidRPr="00A051E6" w:rsidRDefault="00DA3B6E" w:rsidP="00003CB8">
            <w:pPr>
              <w:pStyle w:val="Default"/>
              <w:rPr>
                <w:i/>
                <w:sz w:val="20"/>
                <w:szCs w:val="20"/>
              </w:rPr>
            </w:pPr>
            <w:r w:rsidRPr="00A051E6">
              <w:rPr>
                <w:sz w:val="20"/>
                <w:szCs w:val="20"/>
              </w:rPr>
              <w:t>Microscopia em laboratório /</w:t>
            </w:r>
            <w:proofErr w:type="spellStart"/>
            <w:r w:rsidRPr="00A051E6">
              <w:rPr>
                <w:i/>
                <w:sz w:val="20"/>
                <w:szCs w:val="20"/>
              </w:rPr>
              <w:t>Wuchereria</w:t>
            </w:r>
            <w:proofErr w:type="spellEnd"/>
            <w:r w:rsidRPr="00A051E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051E6">
              <w:rPr>
                <w:i/>
                <w:sz w:val="20"/>
                <w:szCs w:val="20"/>
              </w:rPr>
              <w:t>bancrofti</w:t>
            </w:r>
            <w:proofErr w:type="spellEnd"/>
            <w:r w:rsidRPr="00A051E6">
              <w:rPr>
                <w:sz w:val="20"/>
                <w:szCs w:val="20"/>
              </w:rPr>
              <w:t xml:space="preserve">, </w:t>
            </w:r>
            <w:r w:rsidRPr="00A051E6">
              <w:rPr>
                <w:i/>
                <w:sz w:val="20"/>
                <w:szCs w:val="20"/>
              </w:rPr>
              <w:t xml:space="preserve">Ascaris lumbricoides, </w:t>
            </w:r>
            <w:proofErr w:type="spellStart"/>
            <w:r w:rsidRPr="00A051E6">
              <w:rPr>
                <w:i/>
                <w:sz w:val="20"/>
                <w:szCs w:val="20"/>
              </w:rPr>
              <w:t>Trichuris</w:t>
            </w:r>
            <w:proofErr w:type="spellEnd"/>
            <w:r w:rsidRPr="00A051E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051E6">
              <w:rPr>
                <w:i/>
                <w:sz w:val="20"/>
                <w:szCs w:val="20"/>
              </w:rPr>
              <w:t>trichiura</w:t>
            </w:r>
            <w:proofErr w:type="spellEnd"/>
            <w:r w:rsidRPr="00A051E6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A051E6">
              <w:rPr>
                <w:i/>
                <w:sz w:val="20"/>
                <w:szCs w:val="20"/>
              </w:rPr>
              <w:t>Enterobius</w:t>
            </w:r>
            <w:proofErr w:type="spellEnd"/>
            <w:r w:rsidRPr="00A051E6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51E6">
              <w:rPr>
                <w:i/>
                <w:sz w:val="20"/>
                <w:szCs w:val="20"/>
              </w:rPr>
              <w:t>vermicularis</w:t>
            </w:r>
            <w:proofErr w:type="spellEnd"/>
            <w:proofErr w:type="gramEnd"/>
          </w:p>
          <w:p w:rsidR="00DA3B6E" w:rsidRPr="00A051E6" w:rsidRDefault="00DA3B6E" w:rsidP="00003CB8">
            <w:pPr>
              <w:pStyle w:val="Default"/>
              <w:rPr>
                <w:rFonts w:eastAsia="Arial"/>
                <w:sz w:val="20"/>
                <w:szCs w:val="20"/>
              </w:rPr>
            </w:pP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27/02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pStyle w:val="Default"/>
              <w:rPr>
                <w:sz w:val="20"/>
                <w:szCs w:val="20"/>
              </w:rPr>
            </w:pPr>
            <w:r w:rsidRPr="00A051E6">
              <w:rPr>
                <w:sz w:val="20"/>
                <w:szCs w:val="20"/>
              </w:rPr>
              <w:t xml:space="preserve">Ancilostomose e Larva </w:t>
            </w:r>
            <w:proofErr w:type="spellStart"/>
            <w:r w:rsidRPr="00A051E6">
              <w:rPr>
                <w:sz w:val="20"/>
                <w:szCs w:val="20"/>
              </w:rPr>
              <w:t>Migrans</w:t>
            </w:r>
            <w:proofErr w:type="spellEnd"/>
            <w:r w:rsidRPr="00A051E6">
              <w:rPr>
                <w:sz w:val="20"/>
                <w:szCs w:val="20"/>
              </w:rPr>
              <w:t xml:space="preserve"> Cutânea (LMC) </w:t>
            </w:r>
          </w:p>
          <w:p w:rsidR="00DA3B6E" w:rsidRPr="00A051E6" w:rsidRDefault="00DA3B6E" w:rsidP="00003CB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051E6">
              <w:rPr>
                <w:sz w:val="20"/>
                <w:szCs w:val="20"/>
              </w:rPr>
              <w:t>Estrongiloidose</w:t>
            </w:r>
            <w:proofErr w:type="spellEnd"/>
            <w:r w:rsidRPr="00A051E6">
              <w:rPr>
                <w:sz w:val="20"/>
                <w:szCs w:val="20"/>
              </w:rPr>
              <w:t xml:space="preserve"> – </w:t>
            </w:r>
            <w:proofErr w:type="spellStart"/>
            <w:r w:rsidRPr="00A051E6">
              <w:rPr>
                <w:i/>
                <w:sz w:val="20"/>
                <w:szCs w:val="20"/>
              </w:rPr>
              <w:t>Strongyloides</w:t>
            </w:r>
            <w:proofErr w:type="spellEnd"/>
            <w:r w:rsidRPr="00A051E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051E6">
              <w:rPr>
                <w:i/>
                <w:sz w:val="20"/>
                <w:szCs w:val="20"/>
              </w:rPr>
              <w:t>stercoralis</w:t>
            </w:r>
            <w:proofErr w:type="spellEnd"/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05/03</w:t>
            </w:r>
          </w:p>
        </w:tc>
        <w:tc>
          <w:tcPr>
            <w:tcW w:w="8222" w:type="dxa"/>
            <w:gridSpan w:val="2"/>
          </w:tcPr>
          <w:p w:rsidR="00DA3B6E" w:rsidRDefault="00DA3B6E" w:rsidP="00003CB8">
            <w:pPr>
              <w:pStyle w:val="Default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4ª avaliação teórica</w:t>
            </w:r>
          </w:p>
          <w:p w:rsidR="00DA3B6E" w:rsidRPr="00A051E6" w:rsidRDefault="00DA3B6E" w:rsidP="00003CB8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Entrega do Atlas</w:t>
            </w: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</w:t>
            </w:r>
          </w:p>
        </w:tc>
        <w:tc>
          <w:tcPr>
            <w:tcW w:w="8222" w:type="dxa"/>
            <w:gridSpan w:val="2"/>
          </w:tcPr>
          <w:p w:rsidR="00DA3B6E" w:rsidRPr="00A051E6" w:rsidRDefault="00DA3B6E" w:rsidP="00003CB8">
            <w:pPr>
              <w:pStyle w:val="Default"/>
              <w:rPr>
                <w:rFonts w:eastAsia="Arial"/>
                <w:sz w:val="20"/>
                <w:szCs w:val="20"/>
              </w:rPr>
            </w:pPr>
            <w:r w:rsidRPr="00A051E6">
              <w:rPr>
                <w:rFonts w:eastAsia="Times New Roman"/>
                <w:sz w:val="20"/>
                <w:szCs w:val="20"/>
              </w:rPr>
              <w:t>Reavaliação</w:t>
            </w:r>
          </w:p>
        </w:tc>
      </w:tr>
      <w:tr w:rsidR="00DA3B6E" w:rsidRPr="001832BF" w:rsidTr="00003CB8">
        <w:trPr>
          <w:trHeight w:val="500"/>
        </w:trPr>
        <w:tc>
          <w:tcPr>
            <w:tcW w:w="1242" w:type="dxa"/>
          </w:tcPr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  <w:p w:rsidR="00DA3B6E" w:rsidRPr="001832BF" w:rsidRDefault="00DA3B6E" w:rsidP="00003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19/03</w:t>
            </w:r>
          </w:p>
        </w:tc>
        <w:tc>
          <w:tcPr>
            <w:tcW w:w="8222" w:type="dxa"/>
            <w:gridSpan w:val="2"/>
          </w:tcPr>
          <w:p w:rsidR="00DA3B6E" w:rsidRPr="00A051E6" w:rsidRDefault="00DA3B6E" w:rsidP="00003CB8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Final</w:t>
            </w:r>
          </w:p>
        </w:tc>
      </w:tr>
      <w:tr w:rsidR="00DA3B6E" w:rsidRPr="001832BF" w:rsidTr="00003CB8">
        <w:trPr>
          <w:trHeight w:val="411"/>
        </w:trPr>
        <w:tc>
          <w:tcPr>
            <w:tcW w:w="9464" w:type="dxa"/>
            <w:gridSpan w:val="3"/>
          </w:tcPr>
          <w:p w:rsidR="00DA3B6E" w:rsidRPr="001832BF" w:rsidRDefault="00DA3B6E" w:rsidP="00003CB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1EE">
              <w:rPr>
                <w:rFonts w:ascii="Arial" w:eastAsia="Times New Roman" w:hAnsi="Arial" w:cs="Arial"/>
                <w:b/>
                <w:sz w:val="20"/>
                <w:szCs w:val="20"/>
              </w:rPr>
              <w:t>IX – REFERÊNCIAS</w:t>
            </w:r>
          </w:p>
        </w:tc>
      </w:tr>
      <w:tr w:rsidR="00DA3B6E" w:rsidRPr="001832BF" w:rsidTr="00003CB8">
        <w:trPr>
          <w:trHeight w:val="2709"/>
        </w:trPr>
        <w:tc>
          <w:tcPr>
            <w:tcW w:w="9464" w:type="dxa"/>
            <w:gridSpan w:val="3"/>
          </w:tcPr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BÁSICAS (disponíveis na Biblioteca Virtual – SIBI UFAL):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FIGUEIREDO, Beatriz </w:t>
            </w:r>
            <w:proofErr w:type="spellStart"/>
            <w:r w:rsidRPr="00EB70F4">
              <w:rPr>
                <w:rFonts w:ascii="Arial" w:eastAsia="Arial" w:hAnsi="Arial" w:cs="Arial"/>
                <w:sz w:val="16"/>
                <w:szCs w:val="16"/>
              </w:rPr>
              <w:t>Brener</w:t>
            </w:r>
            <w:proofErr w:type="spellEnd"/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 de (</w:t>
            </w:r>
            <w:proofErr w:type="spellStart"/>
            <w:r w:rsidRPr="00EB70F4">
              <w:rPr>
                <w:rFonts w:ascii="Arial" w:eastAsia="Arial" w:hAnsi="Arial" w:cs="Arial"/>
                <w:sz w:val="16"/>
                <w:szCs w:val="16"/>
              </w:rPr>
              <w:t>Org</w:t>
            </w:r>
            <w:proofErr w:type="spellEnd"/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). </w:t>
            </w:r>
            <w:r w:rsidRPr="00EB70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Parasitologia</w:t>
            </w:r>
            <w:r w:rsidRPr="00EB70F4">
              <w:rPr>
                <w:rFonts w:ascii="Arial" w:eastAsia="Arial" w:hAnsi="Arial" w:cs="Arial"/>
                <w:sz w:val="16"/>
                <w:szCs w:val="16"/>
              </w:rPr>
              <w:t>. São Paulo: Pearson, 2015. ISBN 9788543012124.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ROCHA, Arnaldo (Org.) </w:t>
            </w:r>
            <w:r w:rsidRPr="00EB70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Parasitologia. </w:t>
            </w:r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São Paulo: </w:t>
            </w:r>
            <w:proofErr w:type="spellStart"/>
            <w:r w:rsidRPr="00EB70F4">
              <w:rPr>
                <w:rFonts w:ascii="Arial" w:eastAsia="Arial" w:hAnsi="Arial" w:cs="Arial"/>
                <w:sz w:val="16"/>
                <w:szCs w:val="16"/>
              </w:rPr>
              <w:t>Rideel</w:t>
            </w:r>
            <w:proofErr w:type="spellEnd"/>
            <w:r w:rsidRPr="00EB70F4">
              <w:rPr>
                <w:rFonts w:ascii="Arial" w:eastAsia="Arial" w:hAnsi="Arial" w:cs="Arial"/>
                <w:sz w:val="16"/>
                <w:szCs w:val="16"/>
              </w:rPr>
              <w:t>, 2013. ISBN 9788533943674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MARCONDES, C.B. </w:t>
            </w:r>
            <w:r w:rsidRPr="00EB70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Entomologia médica e veterinária</w:t>
            </w:r>
            <w:r w:rsidRPr="00EB70F4">
              <w:rPr>
                <w:rFonts w:ascii="Arial" w:eastAsia="Arial" w:hAnsi="Arial" w:cs="Arial"/>
                <w:sz w:val="16"/>
                <w:szCs w:val="16"/>
              </w:rPr>
              <w:t>. 2ª edição. São Paulo, Editora Atheneu, 2011. 526 p. ilus. ISBN 9788538801832.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COMPLEMENTARES (disponíveis na Biblioteca Virtual – SIBI UFAL):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DE CARLI, Geraldo </w:t>
            </w:r>
            <w:proofErr w:type="spellStart"/>
            <w:r w:rsidRPr="00EB70F4">
              <w:rPr>
                <w:rFonts w:ascii="Arial" w:eastAsia="Arial" w:hAnsi="Arial" w:cs="Arial"/>
                <w:sz w:val="16"/>
                <w:szCs w:val="16"/>
              </w:rPr>
              <w:t>Attilio</w:t>
            </w:r>
            <w:proofErr w:type="spellEnd"/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EB70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Parasitologia clínica: seleção de métodos e técnicas de laboratório para diagnóstico das parasitoses humanas. </w:t>
            </w:r>
            <w:r w:rsidRPr="00EB70F4">
              <w:rPr>
                <w:rFonts w:ascii="Arial" w:eastAsia="Arial" w:hAnsi="Arial" w:cs="Arial"/>
                <w:sz w:val="16"/>
                <w:szCs w:val="16"/>
              </w:rPr>
              <w:t xml:space="preserve">São Paulo; Atheneu; 2001. 810 p. </w:t>
            </w:r>
            <w:proofErr w:type="spellStart"/>
            <w:r w:rsidRPr="00EB70F4">
              <w:rPr>
                <w:rFonts w:ascii="Arial" w:eastAsia="Arial" w:hAnsi="Arial" w:cs="Arial"/>
                <w:sz w:val="16"/>
                <w:szCs w:val="16"/>
              </w:rPr>
              <w:t>ilus</w:t>
            </w:r>
            <w:proofErr w:type="spellEnd"/>
            <w:r w:rsidRPr="00EB70F4">
              <w:rPr>
                <w:rFonts w:ascii="Arial" w:eastAsia="Arial" w:hAnsi="Arial" w:cs="Arial"/>
                <w:sz w:val="16"/>
                <w:szCs w:val="16"/>
              </w:rPr>
              <w:t>, tab.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Doenças transmitidas e causadas por Artrópodes. Carlos </w:t>
            </w:r>
            <w:proofErr w:type="spellStart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>Brisola</w:t>
            </w:r>
            <w:proofErr w:type="spellEnd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 Marcondes. Editora Atheneu, 2019.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sz w:val="16"/>
                <w:szCs w:val="16"/>
              </w:rPr>
              <w:t xml:space="preserve"> </w:t>
            </w:r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AMATO NETO, V., Amato, V. S., </w:t>
            </w:r>
            <w:proofErr w:type="spellStart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>Gryschek</w:t>
            </w:r>
            <w:proofErr w:type="spellEnd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, R. C. B., </w:t>
            </w:r>
            <w:proofErr w:type="spellStart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>Tuon</w:t>
            </w:r>
            <w:proofErr w:type="spellEnd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, F. F.: Parasitologia- Uma Abordagem Clínica, 1ª ed., Editora </w:t>
            </w:r>
            <w:proofErr w:type="spellStart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>Elsevier</w:t>
            </w:r>
            <w:proofErr w:type="spellEnd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 (Medicina), 2008.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COURA, J. </w:t>
            </w:r>
            <w:proofErr w:type="spellStart"/>
            <w:proofErr w:type="gramStart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>R.:</w:t>
            </w:r>
            <w:proofErr w:type="gramEnd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>Síntese</w:t>
            </w:r>
            <w:proofErr w:type="spellEnd"/>
            <w:r w:rsidRPr="00EB70F4">
              <w:rPr>
                <w:rFonts w:ascii="Arial" w:eastAsia="Times New Roman" w:hAnsi="Arial" w:cs="Arial"/>
                <w:sz w:val="16"/>
                <w:szCs w:val="16"/>
              </w:rPr>
              <w:t xml:space="preserve"> das Doenças Infecciosas e Parasitárias, Editora Guanabara-Koogan, 2008.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Sites para consultas sobre os conteúdos abordados.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sz w:val="16"/>
                <w:szCs w:val="16"/>
              </w:rPr>
              <w:t>http://atlasparasitologia.sites.uff.br/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EB70F4">
              <w:rPr>
                <w:rFonts w:ascii="Arial" w:eastAsia="Arial" w:hAnsi="Arial" w:cs="Arial"/>
                <w:sz w:val="16"/>
                <w:szCs w:val="16"/>
              </w:rPr>
              <w:t>https</w:t>
            </w:r>
            <w:proofErr w:type="gramEnd"/>
            <w:r w:rsidRPr="00EB70F4">
              <w:rPr>
                <w:rFonts w:ascii="Arial" w:eastAsia="Arial" w:hAnsi="Arial" w:cs="Arial"/>
                <w:sz w:val="16"/>
                <w:szCs w:val="16"/>
              </w:rPr>
              <w:t>://www.ibb.unesp.br/Home/ensino/departamentos/parasitologia/atlas_parasitologia_humana.pdf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EB70F4">
              <w:rPr>
                <w:rFonts w:ascii="Arial" w:eastAsia="Arial" w:hAnsi="Arial" w:cs="Arial"/>
                <w:sz w:val="16"/>
                <w:szCs w:val="16"/>
              </w:rPr>
              <w:t>https</w:t>
            </w:r>
            <w:proofErr w:type="gramEnd"/>
            <w:r w:rsidRPr="00EB70F4">
              <w:rPr>
                <w:rFonts w:ascii="Arial" w:eastAsia="Arial" w:hAnsi="Arial" w:cs="Arial"/>
                <w:sz w:val="16"/>
                <w:szCs w:val="16"/>
              </w:rPr>
              <w:t>://portal.fiocruz.br/</w:t>
            </w:r>
          </w:p>
          <w:p w:rsidR="00DA3B6E" w:rsidRPr="00EB70F4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EB70F4">
              <w:rPr>
                <w:rFonts w:ascii="Arial" w:eastAsia="Arial" w:hAnsi="Arial" w:cs="Arial"/>
                <w:sz w:val="16"/>
                <w:szCs w:val="16"/>
              </w:rPr>
              <w:t>http://portalms.saude.gov.br</w:t>
            </w:r>
          </w:p>
          <w:p w:rsidR="00DA3B6E" w:rsidRPr="001832BF" w:rsidRDefault="00DA3B6E" w:rsidP="00003C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A3B6E" w:rsidRDefault="00DA3B6E" w:rsidP="00DA3B6E">
      <w:pPr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DA3B6E" w:rsidRDefault="00EC4CE0" w:rsidP="00DA3B6E">
      <w:pPr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06</w:t>
      </w:r>
      <w:r w:rsidR="00DA3B6E" w:rsidRPr="001832BF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>12</w:t>
      </w:r>
      <w:bookmarkStart w:id="1" w:name="_GoBack"/>
      <w:bookmarkEnd w:id="1"/>
      <w:r w:rsidR="00DA3B6E">
        <w:rPr>
          <w:rFonts w:ascii="Arial" w:eastAsia="Times New Roman" w:hAnsi="Arial" w:cs="Arial"/>
          <w:sz w:val="20"/>
          <w:szCs w:val="20"/>
        </w:rPr>
        <w:t>/2023</w:t>
      </w:r>
      <w:r w:rsidR="00DA3B6E" w:rsidRPr="001832BF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DA3B6E" w:rsidRPr="001832BF">
        <w:rPr>
          <w:rFonts w:ascii="Arial" w:eastAsia="Times New Roman" w:hAnsi="Arial" w:cs="Arial"/>
          <w:sz w:val="20"/>
          <w:szCs w:val="20"/>
        </w:rPr>
        <w:tab/>
      </w:r>
      <w:r w:rsidR="00DA3B6E" w:rsidRPr="001832BF">
        <w:rPr>
          <w:rFonts w:ascii="Arial" w:eastAsia="Times New Roman" w:hAnsi="Arial" w:cs="Arial"/>
          <w:sz w:val="20"/>
          <w:szCs w:val="20"/>
        </w:rPr>
        <w:tab/>
      </w:r>
      <w:r w:rsidR="00DA3B6E" w:rsidRPr="001832BF">
        <w:rPr>
          <w:rFonts w:ascii="Arial" w:eastAsia="Times New Roman" w:hAnsi="Arial" w:cs="Arial"/>
          <w:sz w:val="20"/>
          <w:szCs w:val="20"/>
        </w:rPr>
        <w:tab/>
      </w:r>
      <w:r w:rsidR="00DA3B6E" w:rsidRPr="001832BF">
        <w:rPr>
          <w:rFonts w:ascii="Arial" w:eastAsia="Times New Roman" w:hAnsi="Arial" w:cs="Arial"/>
          <w:sz w:val="20"/>
          <w:szCs w:val="20"/>
        </w:rPr>
        <w:tab/>
      </w:r>
      <w:r w:rsidR="00DA3B6E" w:rsidRPr="001832BF">
        <w:rPr>
          <w:rFonts w:ascii="Arial" w:eastAsia="Times New Roman" w:hAnsi="Arial" w:cs="Arial"/>
          <w:sz w:val="20"/>
          <w:szCs w:val="20"/>
        </w:rPr>
        <w:tab/>
        <w:t xml:space="preserve">____________________ </w:t>
      </w:r>
    </w:p>
    <w:p w:rsidR="00DA3B6E" w:rsidRDefault="00DA3B6E" w:rsidP="00DA3B6E">
      <w:pPr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</w:p>
    <w:p w:rsidR="00DA3B6E" w:rsidRPr="008B752A" w:rsidRDefault="00DA3B6E" w:rsidP="00DA3B6E">
      <w:pPr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 w:rsidRPr="001832BF">
        <w:rPr>
          <w:rFonts w:ascii="Arial" w:eastAsia="Times New Roman" w:hAnsi="Arial" w:cs="Arial"/>
          <w:sz w:val="20"/>
          <w:szCs w:val="20"/>
        </w:rPr>
        <w:t xml:space="preserve">Data de entrega do plano                                           Assinatura </w:t>
      </w:r>
      <w:proofErr w:type="gramStart"/>
      <w:r w:rsidRPr="001832BF">
        <w:rPr>
          <w:rFonts w:ascii="Arial" w:eastAsia="Times New Roman" w:hAnsi="Arial" w:cs="Arial"/>
          <w:sz w:val="20"/>
          <w:szCs w:val="20"/>
        </w:rPr>
        <w:t>dos docente</w:t>
      </w:r>
      <w:proofErr w:type="gramEnd"/>
      <w:r w:rsidRPr="001832BF">
        <w:rPr>
          <w:rFonts w:ascii="Arial" w:eastAsia="Times New Roman" w:hAnsi="Arial" w:cs="Arial"/>
          <w:sz w:val="20"/>
          <w:szCs w:val="20"/>
        </w:rPr>
        <w:t>/s responsável/eis</w:t>
      </w:r>
    </w:p>
    <w:p w:rsidR="00DA3B6E" w:rsidRPr="001832BF" w:rsidRDefault="00DA3B6E" w:rsidP="00DA3B6E">
      <w:pPr>
        <w:spacing w:before="120" w:after="12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1832BF">
        <w:rPr>
          <w:rFonts w:ascii="Arial" w:eastAsia="Times New Roman" w:hAnsi="Arial" w:cs="Arial"/>
          <w:sz w:val="20"/>
          <w:szCs w:val="20"/>
        </w:rPr>
        <w:t xml:space="preserve"> </w:t>
      </w:r>
    </w:p>
    <w:p w:rsidR="00DA3B6E" w:rsidRPr="001832BF" w:rsidRDefault="00DA3B6E" w:rsidP="00DA3B6E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832BF">
        <w:rPr>
          <w:rFonts w:ascii="Arial" w:eastAsia="Times New Roman" w:hAnsi="Arial" w:cs="Arial"/>
          <w:sz w:val="20"/>
          <w:szCs w:val="20"/>
        </w:rPr>
        <w:t xml:space="preserve">____/____/____                       ______________________________________________________ </w:t>
      </w:r>
    </w:p>
    <w:p w:rsidR="00DA3B6E" w:rsidRPr="001832BF" w:rsidRDefault="00DA3B6E" w:rsidP="00DA3B6E">
      <w:pPr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1832BF">
        <w:rPr>
          <w:rFonts w:ascii="Arial" w:eastAsia="Times New Roman" w:hAnsi="Arial" w:cs="Arial"/>
          <w:sz w:val="20"/>
          <w:szCs w:val="20"/>
        </w:rPr>
        <w:t xml:space="preserve">Data da aprovação no </w:t>
      </w:r>
      <w:proofErr w:type="gramStart"/>
      <w:r w:rsidRPr="001832BF">
        <w:rPr>
          <w:rFonts w:ascii="Arial" w:eastAsia="Times New Roman" w:hAnsi="Arial" w:cs="Arial"/>
          <w:sz w:val="20"/>
          <w:szCs w:val="20"/>
        </w:rPr>
        <w:t>Colegiado                                           Assinatura</w:t>
      </w:r>
      <w:proofErr w:type="gramEnd"/>
      <w:r w:rsidRPr="001832BF">
        <w:rPr>
          <w:rFonts w:ascii="Arial" w:eastAsia="Times New Roman" w:hAnsi="Arial" w:cs="Arial"/>
          <w:sz w:val="20"/>
          <w:szCs w:val="20"/>
        </w:rPr>
        <w:t xml:space="preserve"> do/a Coordenador/a do Curso</w:t>
      </w:r>
    </w:p>
    <w:sectPr w:rsidR="00DA3B6E" w:rsidRPr="001832BF" w:rsidSect="00EC5494">
      <w:pgSz w:w="11906" w:h="16838"/>
      <w:pgMar w:top="850" w:right="1134" w:bottom="992" w:left="17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ção: https://sistemas.ufal.br/academico/a4j/g/3_3_3.Finalimages/spacer.gif" style="width:.75pt;height:.75pt;visibility:visible;mso-wrap-style:square" o:bullet="t">
        <v:imagedata r:id="rId1" o:title="spacer"/>
      </v:shape>
    </w:pict>
  </w:numPicBullet>
  <w:abstractNum w:abstractNumId="0">
    <w:nsid w:val="6B5F6797"/>
    <w:multiLevelType w:val="hybridMultilevel"/>
    <w:tmpl w:val="9C444338"/>
    <w:lvl w:ilvl="0" w:tplc="0AAA99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A5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D6D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FC5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418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184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4B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C2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4E14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EA30C73"/>
    <w:multiLevelType w:val="hybridMultilevel"/>
    <w:tmpl w:val="90885CD0"/>
    <w:lvl w:ilvl="0" w:tplc="2A9E6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8C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18D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38B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2A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D45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8A4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4F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FA2D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6E"/>
    <w:rsid w:val="00455E3E"/>
    <w:rsid w:val="009E098C"/>
    <w:rsid w:val="00DA3B6E"/>
    <w:rsid w:val="00E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6E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3B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A3B6E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3B6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A3B6E"/>
    <w:rPr>
      <w:rFonts w:ascii="Calibri" w:eastAsia="Calibri" w:hAnsi="Calibri" w:cs="Calibri"/>
      <w:b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DA3B6E"/>
    <w:pPr>
      <w:ind w:left="720"/>
      <w:contextualSpacing/>
    </w:pPr>
  </w:style>
  <w:style w:type="paragraph" w:customStyle="1" w:styleId="Default">
    <w:name w:val="Default"/>
    <w:rsid w:val="00DA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6E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6E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3B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A3B6E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3B6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A3B6E"/>
    <w:rPr>
      <w:rFonts w:ascii="Calibri" w:eastAsia="Calibri" w:hAnsi="Calibri" w:cs="Calibri"/>
      <w:b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DA3B6E"/>
    <w:pPr>
      <w:ind w:left="720"/>
      <w:contextualSpacing/>
    </w:pPr>
  </w:style>
  <w:style w:type="paragraph" w:customStyle="1" w:styleId="Default">
    <w:name w:val="Default"/>
    <w:rsid w:val="00DA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6E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1133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Brito</dc:creator>
  <cp:lastModifiedBy>Ana Brito</cp:lastModifiedBy>
  <cp:revision>2</cp:revision>
  <dcterms:created xsi:type="dcterms:W3CDTF">2023-12-06T22:26:00Z</dcterms:created>
  <dcterms:modified xsi:type="dcterms:W3CDTF">2023-12-06T22:33:00Z</dcterms:modified>
</cp:coreProperties>
</file>